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B8" w:rsidRDefault="008A45B8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8A45B8" w:rsidRDefault="008A45B8">
      <w:pPr>
        <w:pStyle w:val="ConsPlusTitle"/>
        <w:jc w:val="center"/>
      </w:pPr>
    </w:p>
    <w:p w:rsidR="008A45B8" w:rsidRDefault="008A45B8">
      <w:pPr>
        <w:pStyle w:val="ConsPlusTitle"/>
        <w:jc w:val="center"/>
      </w:pPr>
      <w:r>
        <w:t>ПОСТАНОВЛЕНИЕ</w:t>
      </w:r>
    </w:p>
    <w:p w:rsidR="008A45B8" w:rsidRDefault="008A45B8">
      <w:pPr>
        <w:pStyle w:val="ConsPlusTitle"/>
        <w:jc w:val="center"/>
      </w:pPr>
      <w:r>
        <w:t>от 6 мая 2008 г. N 362</w:t>
      </w:r>
    </w:p>
    <w:p w:rsidR="008A45B8" w:rsidRDefault="008A45B8">
      <w:pPr>
        <w:pStyle w:val="ConsPlusTitle"/>
        <w:jc w:val="center"/>
      </w:pPr>
    </w:p>
    <w:p w:rsidR="008A45B8" w:rsidRDefault="008A45B8">
      <w:pPr>
        <w:pStyle w:val="ConsPlusTitle"/>
        <w:jc w:val="center"/>
      </w:pPr>
      <w:r>
        <w:t>ОБ УТВЕРЖДЕНИИ ГОСУДАРСТВЕННЫХ ТРЕБОВАНИЙ</w:t>
      </w:r>
    </w:p>
    <w:p w:rsidR="008A45B8" w:rsidRDefault="008A45B8">
      <w:pPr>
        <w:pStyle w:val="ConsPlusTitle"/>
        <w:jc w:val="center"/>
      </w:pPr>
      <w:r>
        <w:t>К ПРОФЕССИОНАЛЬНОЙ ПЕРЕПОДГОТОВКЕ И ПОВЫШЕНИЮ</w:t>
      </w:r>
    </w:p>
    <w:p w:rsidR="008A45B8" w:rsidRDefault="008A45B8">
      <w:pPr>
        <w:pStyle w:val="ConsPlusTitle"/>
        <w:jc w:val="center"/>
      </w:pPr>
      <w:r>
        <w:t>КВАЛИФИКАЦИИ ГОСУДАРСТВЕННЫХ ГРАЖДАНСКИХ СЛУЖАЩИХ</w:t>
      </w:r>
    </w:p>
    <w:p w:rsidR="008A45B8" w:rsidRDefault="008A45B8">
      <w:pPr>
        <w:pStyle w:val="ConsPlusTitle"/>
        <w:jc w:val="center"/>
      </w:pPr>
      <w:r>
        <w:t>РОССИЙСКОЙ ФЕДЕРАЦИИ</w:t>
      </w:r>
    </w:p>
    <w:p w:rsidR="008A45B8" w:rsidRDefault="008A45B8">
      <w:pPr>
        <w:pStyle w:val="ConsPlusNormal"/>
        <w:jc w:val="center"/>
      </w:pPr>
      <w:r>
        <w:t>Список изменяющих документов</w:t>
      </w:r>
    </w:p>
    <w:p w:rsidR="008A45B8" w:rsidRDefault="008A45B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jc w:val="center"/>
      </w:pPr>
    </w:p>
    <w:p w:rsidR="008A45B8" w:rsidRDefault="008A45B8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Правительство Российской Федерации постановляет:</w:t>
      </w:r>
    </w:p>
    <w:p w:rsidR="008A45B8" w:rsidRDefault="008A45B8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государственные требования</w:t>
        </w:r>
      </w:hyperlink>
      <w:r>
        <w:t xml:space="preserve"> к профессиональной переподготовке и повышению квалификации государственных гражданских служащих Российской Федерации и ввести их в действие с 1 января 2009 г.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jc w:val="right"/>
      </w:pPr>
      <w:r>
        <w:t>Председатель Правительства</w:t>
      </w:r>
    </w:p>
    <w:p w:rsidR="008A45B8" w:rsidRDefault="008A45B8">
      <w:pPr>
        <w:pStyle w:val="ConsPlusNormal"/>
        <w:jc w:val="right"/>
      </w:pPr>
      <w:r>
        <w:t>Российской Федерации</w:t>
      </w:r>
    </w:p>
    <w:p w:rsidR="008A45B8" w:rsidRDefault="008A45B8">
      <w:pPr>
        <w:pStyle w:val="ConsPlusNormal"/>
        <w:jc w:val="right"/>
      </w:pPr>
      <w:r>
        <w:t>В.ЗУБКОВ</w:t>
      </w:r>
    </w:p>
    <w:p w:rsidR="008A45B8" w:rsidRDefault="008A45B8">
      <w:pPr>
        <w:pStyle w:val="ConsPlusNormal"/>
        <w:jc w:val="right"/>
      </w:pPr>
    </w:p>
    <w:p w:rsidR="008A45B8" w:rsidRDefault="008A45B8">
      <w:pPr>
        <w:pStyle w:val="ConsPlusNormal"/>
        <w:jc w:val="right"/>
      </w:pPr>
    </w:p>
    <w:p w:rsidR="008A45B8" w:rsidRDefault="008A45B8">
      <w:pPr>
        <w:pStyle w:val="ConsPlusNormal"/>
        <w:jc w:val="right"/>
      </w:pPr>
    </w:p>
    <w:p w:rsidR="008A45B8" w:rsidRDefault="008A45B8">
      <w:pPr>
        <w:pStyle w:val="ConsPlusNormal"/>
        <w:jc w:val="right"/>
      </w:pPr>
    </w:p>
    <w:p w:rsidR="008A45B8" w:rsidRDefault="008A45B8">
      <w:pPr>
        <w:pStyle w:val="ConsPlusNormal"/>
        <w:jc w:val="right"/>
      </w:pPr>
    </w:p>
    <w:p w:rsidR="008A45B8" w:rsidRDefault="008A45B8">
      <w:pPr>
        <w:pStyle w:val="ConsPlusNormal"/>
        <w:jc w:val="right"/>
      </w:pPr>
      <w:r>
        <w:t>Утверждены</w:t>
      </w:r>
    </w:p>
    <w:p w:rsidR="008A45B8" w:rsidRDefault="008A45B8">
      <w:pPr>
        <w:pStyle w:val="ConsPlusNormal"/>
        <w:jc w:val="right"/>
      </w:pPr>
      <w:r>
        <w:t>Постановлением Правительства</w:t>
      </w:r>
    </w:p>
    <w:p w:rsidR="008A45B8" w:rsidRDefault="008A45B8">
      <w:pPr>
        <w:pStyle w:val="ConsPlusNormal"/>
        <w:jc w:val="right"/>
      </w:pPr>
      <w:r>
        <w:t>Российской Федерации</w:t>
      </w:r>
    </w:p>
    <w:p w:rsidR="008A45B8" w:rsidRDefault="008A45B8">
      <w:pPr>
        <w:pStyle w:val="ConsPlusNormal"/>
        <w:jc w:val="right"/>
      </w:pPr>
      <w:r>
        <w:t>от 6 мая 2008 г. N 362</w:t>
      </w:r>
    </w:p>
    <w:p w:rsidR="008A45B8" w:rsidRDefault="008A45B8">
      <w:pPr>
        <w:pStyle w:val="ConsPlusNormal"/>
        <w:jc w:val="right"/>
      </w:pPr>
    </w:p>
    <w:p w:rsidR="008A45B8" w:rsidRDefault="008A45B8">
      <w:pPr>
        <w:pStyle w:val="ConsPlusTitle"/>
        <w:jc w:val="center"/>
      </w:pPr>
      <w:bookmarkStart w:id="1" w:name="P30"/>
      <w:bookmarkEnd w:id="1"/>
      <w:r>
        <w:t>ГОСУДАРСТВЕННЫЕ ТРЕБОВАНИЯ</w:t>
      </w:r>
    </w:p>
    <w:p w:rsidR="008A45B8" w:rsidRDefault="008A45B8">
      <w:pPr>
        <w:pStyle w:val="ConsPlusTitle"/>
        <w:jc w:val="center"/>
      </w:pPr>
      <w:r>
        <w:t>К ПРОФЕССИОНАЛЬНОЙ ПЕРЕПОДГОТОВКЕ И ПОВЫШЕНИЮ</w:t>
      </w:r>
    </w:p>
    <w:p w:rsidR="008A45B8" w:rsidRDefault="008A45B8">
      <w:pPr>
        <w:pStyle w:val="ConsPlusTitle"/>
        <w:jc w:val="center"/>
      </w:pPr>
      <w:r>
        <w:t>КВАЛИФИКАЦИИ ГОСУДАРСТВЕННЫХ ГРАЖДАНСКИХ СЛУЖАЩИХ</w:t>
      </w:r>
    </w:p>
    <w:p w:rsidR="008A45B8" w:rsidRDefault="008A45B8">
      <w:pPr>
        <w:pStyle w:val="ConsPlusTitle"/>
        <w:jc w:val="center"/>
      </w:pPr>
      <w:r>
        <w:t>РОССИЙСКОЙ ФЕДЕРАЦИИ</w:t>
      </w:r>
    </w:p>
    <w:p w:rsidR="008A45B8" w:rsidRDefault="008A45B8">
      <w:pPr>
        <w:pStyle w:val="ConsPlusNormal"/>
        <w:jc w:val="center"/>
      </w:pPr>
      <w:r>
        <w:t>Список изменяющих документов</w:t>
      </w:r>
    </w:p>
    <w:p w:rsidR="008A45B8" w:rsidRDefault="008A45B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jc w:val="center"/>
      </w:pPr>
    </w:p>
    <w:p w:rsidR="008A45B8" w:rsidRDefault="008A45B8">
      <w:pPr>
        <w:pStyle w:val="ConsPlusNormal"/>
        <w:jc w:val="center"/>
      </w:pPr>
      <w:r>
        <w:t>I. Общие положения</w:t>
      </w:r>
    </w:p>
    <w:p w:rsidR="008A45B8" w:rsidRDefault="008A45B8">
      <w:pPr>
        <w:pStyle w:val="ConsPlusNormal"/>
        <w:jc w:val="center"/>
      </w:pPr>
    </w:p>
    <w:p w:rsidR="008A45B8" w:rsidRDefault="008A45B8">
      <w:pPr>
        <w:pStyle w:val="ConsPlusNormal"/>
        <w:ind w:firstLine="540"/>
        <w:jc w:val="both"/>
      </w:pPr>
      <w:r>
        <w:t xml:space="preserve">1. </w:t>
      </w:r>
      <w:proofErr w:type="gramStart"/>
      <w:r>
        <w:t>Дополнительным профессиональным образованием государственных гражданских служащих Российской Федерации является образование на базе среднего профессионального и (или) высшего образования, получаемое в организациях, осуществляющих образовательную деятельность по дополнительным профессиональным программам, направленное на непрерывное профессиональное развитие государственных гражданских служащих Российской Федерации (далее - гражданские служащие).</w:t>
      </w:r>
      <w:proofErr w:type="gramEnd"/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Организации, осуществляющие образовательную деятельность по дополнительным профессиональным программам, самостоятельно определяют их содержание и применяемые образовательные технологии с учетом потребностей государственного органа, по инициативе которого осуществляется дополнительное профессиональное образование гражданских служащих.</w:t>
      </w:r>
    </w:p>
    <w:p w:rsidR="008A45B8" w:rsidRDefault="008A45B8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Дополнительное профессиональное образование гражданских служащих включает их профессиональную переподготовку и повышение квалификации.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2. </w:t>
      </w:r>
      <w:proofErr w:type="gramStart"/>
      <w:r>
        <w:t>Профессиональная переподготовка и повышение квалификации гражданских служащих осуществляются с отрывом (обучение в пределах нормальной продолжительности служебного времени) или без отрыва (обучение вне пределов нормальной продолжительности служебного времени (вечерние группы) от государственной гражданской службы Российской Федерации (далее - гражданская служба), в том числе с применением электронного обучения и дистанционных образовательных технологий.</w:t>
      </w:r>
      <w:proofErr w:type="gramEnd"/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Профессиональная переподготовка и повышение квалификации гражданских служащих вне пределов нормальной продолжительности служебного времени осуществляются в соответствии с законодательством Российской Федерации.</w:t>
      </w:r>
    </w:p>
    <w:p w:rsidR="008A45B8" w:rsidRDefault="008A45B8">
      <w:pPr>
        <w:pStyle w:val="ConsPlusNormal"/>
        <w:ind w:firstLine="540"/>
        <w:jc w:val="both"/>
      </w:pPr>
      <w:r>
        <w:t xml:space="preserve">Профессиональная переподготовка и повышение квалификации гражданских служащих за пределами территории Российской Федерации осуществляются с отрывом </w:t>
      </w:r>
      <w:proofErr w:type="gramStart"/>
      <w:r>
        <w:t>от</w:t>
      </w:r>
      <w:proofErr w:type="gramEnd"/>
      <w:r>
        <w:t xml:space="preserve"> гражданской службы.</w:t>
      </w:r>
    </w:p>
    <w:p w:rsidR="008A45B8" w:rsidRDefault="008A45B8">
      <w:pPr>
        <w:pStyle w:val="ConsPlusNormal"/>
        <w:ind w:firstLine="540"/>
        <w:jc w:val="both"/>
      </w:pPr>
      <w:r>
        <w:t xml:space="preserve">Профессиональная переподготовка и повышение квалификации гражданских служащих в форме стажировки осуществляются с отрывом </w:t>
      </w:r>
      <w:proofErr w:type="gramStart"/>
      <w:r>
        <w:t>от</w:t>
      </w:r>
      <w:proofErr w:type="gramEnd"/>
      <w:r>
        <w:t xml:space="preserve"> гражданской службы.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3. Общий объем аудиторной учебной нагрузки гражданских служащих определяется дополнительной профессиональной программой.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4. Количество гражданских служащих в учебных группах при проведении практических и семинарских занятий определяется организацией, осуществляющей образовательную деятельность по дополнительным профессиональным программам, по согласованию с государственным органом, по инициативе которого осуществляется дополнительное профессиональное образование гражданских служащих. При проведении лекционных занятий возможно объединение групп в потоки.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5. При проведении организациями, осуществляющими образовательную деятельность по дополнительным профессиональным программам, профессиональной переподготовки и повышения квалификации гражданских служащих объем лекционных занятий не должен превышать 30 процентов общего объема аудиторных занятий.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6. Освоение гражданскими служащими дополнительных профессиональных программ завершается итоговой аттестацией в форме, определяемой организацией, осуществляющей образовательную деятельность по дополнительным профессиональным программам, самостоятельно.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Гражданским служащим, успешно освоившим дополнительную профессиональную программу и прошедшим итоговую аттестацию, выдаются документы о квалификации (удостоверение о повышении квалификации или диплом о профессиональной переподготовке).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7. Положения настоящих государственных требований обязательны для всех организаций, осуществляющих образовательную деятельность по дополнительным профессиональным программам, расположенных на территории Российской Федерации и осуществляющих обучение гражданских служащих.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8. Профессиональная переподготовка и повышение квалификации гражданских служащих проводятся по дополнительным профессиональным программам, разрабатываемым с учетом квалификационных требований для замещения должностей гражданской службы.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jc w:val="center"/>
      </w:pPr>
      <w:r>
        <w:lastRenderedPageBreak/>
        <w:t>II. Требования к профессиональной переподготовке</w:t>
      </w:r>
    </w:p>
    <w:p w:rsidR="008A45B8" w:rsidRDefault="008A45B8">
      <w:pPr>
        <w:pStyle w:val="ConsPlusNormal"/>
        <w:jc w:val="center"/>
      </w:pPr>
      <w:r>
        <w:t>гражданских служащих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ind w:firstLine="540"/>
        <w:jc w:val="both"/>
      </w:pPr>
      <w:r>
        <w:t>9. Профессиональная переподготовка гражданских служащих (далее - профессиональная переподготовка) осуществляется в целях получения гражданскими служащими компетенции, необходимой им для выполнения нового вида профессиональной служебной деятельности, приобретения новой квалификации.</w:t>
      </w:r>
    </w:p>
    <w:p w:rsidR="008A45B8" w:rsidRDefault="008A45B8">
      <w:pPr>
        <w:pStyle w:val="ConsPlusNormal"/>
        <w:jc w:val="both"/>
      </w:pPr>
      <w:r>
        <w:t xml:space="preserve">(п. 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10.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02.06.2016 N 494.</w:t>
      </w:r>
    </w:p>
    <w:p w:rsidR="008A45B8" w:rsidRDefault="008A45B8">
      <w:pPr>
        <w:pStyle w:val="ConsPlusNormal"/>
        <w:ind w:firstLine="540"/>
        <w:jc w:val="both"/>
      </w:pPr>
      <w:r>
        <w:t xml:space="preserve">11. </w:t>
      </w:r>
      <w:proofErr w:type="gramStart"/>
      <w:r>
        <w:t>Необходимость в прохождении профессиональной переподготовки гражданскими служащими, замещающими должности гражданской службы категории "руководители", "помощники (советники)" или "специалисты", относящиеся к высшей и главной группам должностей, а также должности гражданской службы категории "обеспечивающие специалисты", относящиеся к главной группе должностей, с присвоением им дополнительной квалификации определяется руководителем государственного органа, лицом, замещающим государственную должность Российской Федерации или государственную должность субъекта Российской Федерации, либо представителем</w:t>
      </w:r>
      <w:proofErr w:type="gramEnd"/>
      <w:r>
        <w:t xml:space="preserve"> </w:t>
      </w:r>
      <w:proofErr w:type="gramStart"/>
      <w:r>
        <w:t>указанных</w:t>
      </w:r>
      <w:proofErr w:type="gramEnd"/>
      <w:r>
        <w:t xml:space="preserve"> руководителя или лица, осуществляющих полномочия нанимателя от имени Российской Федерации или субъекта Российской Федерации (далее - представитель нанимателя).</w:t>
      </w:r>
    </w:p>
    <w:p w:rsidR="008A45B8" w:rsidRDefault="008A45B8">
      <w:pPr>
        <w:pStyle w:val="ConsPlusNormal"/>
        <w:ind w:firstLine="540"/>
        <w:jc w:val="both"/>
      </w:pPr>
      <w:r>
        <w:t>12. Минимально допустимый срок освоения программы профессиональной переподготовки для гражданских служащих не может быть менее 500 часов.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13. При освоении программы профессиональной переподготовки гражданскому служащему в качестве ее разделов по согласованию с представителем нанимателя могут быть зачтены программы повышения квалификации, освоение которых подтверждено удостоверениями о повышении квалификации, полученными не позднее 3 лет до начала </w:t>
      </w:r>
      <w:proofErr w:type="gramStart"/>
      <w:r>
        <w:t>обучения по</w:t>
      </w:r>
      <w:proofErr w:type="gramEnd"/>
      <w:r>
        <w:t xml:space="preserve"> соответствующей программе профессиональной переподготовки.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14 - 15.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02.06.2016 N 494.</w:t>
      </w:r>
    </w:p>
    <w:p w:rsidR="008A45B8" w:rsidRDefault="008A45B8">
      <w:pPr>
        <w:pStyle w:val="ConsPlusNormal"/>
        <w:ind w:firstLine="540"/>
        <w:jc w:val="both"/>
      </w:pPr>
      <w:r>
        <w:t>16. Квалификация, указываемая в дипломе о профессиональной переподготовке, дает гражданскому служащему право претендовать на замещение должностей гражданской службы, для которых представителем нанимателя установлены квалификационные требования к наличию квалификации по результатам дополнительного профессионального образования.</w:t>
      </w:r>
    </w:p>
    <w:p w:rsidR="008A45B8" w:rsidRDefault="008A45B8">
      <w:pPr>
        <w:pStyle w:val="ConsPlusNormal"/>
        <w:jc w:val="both"/>
      </w:pPr>
      <w:r>
        <w:t xml:space="preserve">(п. 16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jc w:val="center"/>
      </w:pPr>
      <w:r>
        <w:t>III. Требования к повышению квалификации</w:t>
      </w:r>
    </w:p>
    <w:p w:rsidR="008A45B8" w:rsidRDefault="008A45B8">
      <w:pPr>
        <w:pStyle w:val="ConsPlusNormal"/>
        <w:jc w:val="center"/>
      </w:pPr>
      <w:r>
        <w:t>гражданских служащих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ind w:firstLine="540"/>
        <w:jc w:val="both"/>
      </w:pPr>
      <w:r>
        <w:t>17. Повышение квалификации гражданских служащих (далее - повышение квалификации) осуществляется в целях совершенствования и (или) получения гражданскими служащими новой компетенции, необходимой им для профессиональной служебной деятельности и (или) повышения профессионального уровня в рамках имеющейся квалификации.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18. Срок освоения программ повышения квалификации для гражданских служащих не может быть менее 16 часов.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19. При освоении программы повышения квалификации объемом более 72 часов гражданскому служащему в качестве ее разделов по согласованию с представителем нанимателя могут быть зачтены программы повышения квалификации, освоение которых подтверждено удостоверениями о повышении квалификации, полученными не позднее 3 лет до начала </w:t>
      </w:r>
      <w:proofErr w:type="gramStart"/>
      <w:r>
        <w:t>обучения по</w:t>
      </w:r>
      <w:proofErr w:type="gramEnd"/>
      <w:r>
        <w:t xml:space="preserve"> соответствующей программе повышения квалификации.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20 - 21.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02.06.2016 N 494.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jc w:val="center"/>
      </w:pPr>
      <w:r>
        <w:lastRenderedPageBreak/>
        <w:t>IV. Требования к стажировке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ind w:firstLine="540"/>
        <w:jc w:val="both"/>
      </w:pPr>
      <w:r>
        <w:t xml:space="preserve">22 - 25.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02.06.2016 N 494.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jc w:val="center"/>
      </w:pPr>
      <w:r>
        <w:t xml:space="preserve">V. Особенности организации </w:t>
      </w:r>
      <w:proofErr w:type="gramStart"/>
      <w:r>
        <w:t>дополнительного</w:t>
      </w:r>
      <w:proofErr w:type="gramEnd"/>
    </w:p>
    <w:p w:rsidR="008A45B8" w:rsidRDefault="008A45B8">
      <w:pPr>
        <w:pStyle w:val="ConsPlusNormal"/>
        <w:jc w:val="center"/>
      </w:pPr>
      <w:proofErr w:type="gramStart"/>
      <w:r>
        <w:t>профессионального</w:t>
      </w:r>
      <w:proofErr w:type="gramEnd"/>
      <w:r>
        <w:t xml:space="preserve"> образования гражданских служащих</w:t>
      </w:r>
    </w:p>
    <w:p w:rsidR="008A45B8" w:rsidRDefault="008A45B8">
      <w:pPr>
        <w:pStyle w:val="ConsPlusNormal"/>
        <w:jc w:val="center"/>
      </w:pPr>
      <w:r>
        <w:t>за пределами территории Российской Федерации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ind w:firstLine="540"/>
        <w:jc w:val="both"/>
      </w:pPr>
      <w:r>
        <w:t>26. Дополнительное профессиональное образование гражданских служащих за пределами территории Российской Федерации (далее - обучение за рубежом) организуется в целях приобретения ими знаний о зарубежном опыте государственного управления и овладения новыми профессиональными умениями и навыками, необходимыми для выполнения служебных обязанностей на высоком уровне.</w:t>
      </w:r>
    </w:p>
    <w:p w:rsidR="008A45B8" w:rsidRDefault="008A45B8">
      <w:pPr>
        <w:pStyle w:val="ConsPlusNormal"/>
        <w:ind w:firstLine="540"/>
        <w:jc w:val="both"/>
      </w:pPr>
      <w:r>
        <w:t xml:space="preserve">27. </w:t>
      </w:r>
      <w:proofErr w:type="gramStart"/>
      <w:r>
        <w:t>Обучение за рубежом осуществляется в соответствии с международными договорами и на основе договоров, заключаемых государственным органом по управлению государственной службой или с определенной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организацией, осуществляющей образовательную деятельность по дополнительным профессиональным программам (далее - образовательная организация), с иностранными государственными органами и</w:t>
      </w:r>
      <w:proofErr w:type="gramEnd"/>
      <w:r>
        <w:t xml:space="preserve"> организациями, в том числе с организациями, осуществляющими образовательную деятельность, а также с международными организациями (далее - зарубежные партнеры).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28. Необходимость в обучении за рубежом определяется представителем нанимателя исходя </w:t>
      </w:r>
      <w:proofErr w:type="gramStart"/>
      <w:r>
        <w:t>из</w:t>
      </w:r>
      <w:proofErr w:type="gramEnd"/>
      <w:r>
        <w:t>:</w:t>
      </w:r>
    </w:p>
    <w:p w:rsidR="008A45B8" w:rsidRDefault="008A45B8">
      <w:pPr>
        <w:pStyle w:val="ConsPlusNormal"/>
        <w:ind w:firstLine="540"/>
        <w:jc w:val="both"/>
      </w:pPr>
      <w:r>
        <w:t>а) перспективных направлений деятельности государственного органа и его структурных подразделений;</w:t>
      </w:r>
    </w:p>
    <w:p w:rsidR="008A45B8" w:rsidRDefault="008A45B8">
      <w:pPr>
        <w:pStyle w:val="ConsPlusNormal"/>
        <w:ind w:firstLine="540"/>
        <w:jc w:val="both"/>
      </w:pPr>
      <w:r>
        <w:t>б) должностных обязанностей, выполняемых кандидатом, направляемым на обучение за рубежом.</w:t>
      </w:r>
    </w:p>
    <w:p w:rsidR="008A45B8" w:rsidRDefault="008A45B8">
      <w:pPr>
        <w:pStyle w:val="ConsPlusNormal"/>
        <w:ind w:firstLine="540"/>
        <w:jc w:val="both"/>
      </w:pPr>
      <w:r>
        <w:t xml:space="preserve">29. </w:t>
      </w:r>
      <w:proofErr w:type="gramStart"/>
      <w:r>
        <w:t>Преимуществом при направлении на обучение за рубежом пользуются гражданские служащие, имеющие стаж гражданской службы более 2 лет, при этом более 1 года - в замещаемой должности.</w:t>
      </w:r>
      <w:proofErr w:type="gramEnd"/>
    </w:p>
    <w:p w:rsidR="008A45B8" w:rsidRDefault="008A45B8">
      <w:pPr>
        <w:pStyle w:val="ConsPlusNormal"/>
        <w:ind w:firstLine="540"/>
        <w:jc w:val="both"/>
      </w:pPr>
      <w:r>
        <w:t>30. Государственный орган по управлению государственной службой в установленном порядке: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а) формирует ежегодно перечень направлений обучения за рубежом;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б) формирует состав групп гражданских служащих, направляемых на обучение за рубежом;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в) согласовывает перечень зарубежных партнеров, участвующих в обучении за рубежом;</w:t>
      </w:r>
    </w:p>
    <w:p w:rsidR="008A45B8" w:rsidRDefault="008A45B8">
      <w:pPr>
        <w:pStyle w:val="ConsPlusNormal"/>
        <w:ind w:firstLine="540"/>
        <w:jc w:val="both"/>
      </w:pPr>
      <w:r>
        <w:t>г) согласовывает учебные планы обучения за рубежом;</w:t>
      </w:r>
    </w:p>
    <w:p w:rsidR="008A45B8" w:rsidRDefault="008A45B8">
      <w:pPr>
        <w:pStyle w:val="ConsPlusNormal"/>
        <w:ind w:firstLine="540"/>
        <w:jc w:val="both"/>
      </w:pPr>
      <w:r>
        <w:t>д) осуществляет контроль качества дополнительных профессиональных программ, освоенных гражданскими служащими за рубежом;</w:t>
      </w:r>
    </w:p>
    <w:p w:rsidR="008A45B8" w:rsidRDefault="008A45B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е) ведет учет гражданских служащих, прошедших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программам, освоенным гражданскими служащими за рубежом.</w:t>
      </w:r>
    </w:p>
    <w:p w:rsidR="008A45B8" w:rsidRDefault="008A45B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31. Образовательная организация: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а) разрабатывает совместно с зарубежными партнерами учебные планы;</w:t>
      </w:r>
    </w:p>
    <w:p w:rsidR="008A45B8" w:rsidRDefault="008A45B8">
      <w:pPr>
        <w:pStyle w:val="ConsPlusNormal"/>
        <w:ind w:firstLine="540"/>
        <w:jc w:val="both"/>
      </w:pPr>
      <w:r>
        <w:t>б) осуществляет контроль качества обучения за рубежом;</w:t>
      </w:r>
    </w:p>
    <w:p w:rsidR="008A45B8" w:rsidRDefault="008A45B8">
      <w:pPr>
        <w:pStyle w:val="ConsPlusNormal"/>
        <w:ind w:firstLine="540"/>
        <w:jc w:val="both"/>
      </w:pPr>
      <w:r>
        <w:t>в) осуществляет учебно-методическое сопровождение обучения за рубежом;</w:t>
      </w:r>
    </w:p>
    <w:p w:rsidR="008A45B8" w:rsidRDefault="008A45B8">
      <w:pPr>
        <w:pStyle w:val="ConsPlusNormal"/>
        <w:ind w:firstLine="540"/>
        <w:jc w:val="both"/>
      </w:pPr>
      <w:r>
        <w:t xml:space="preserve">г) </w:t>
      </w:r>
      <w:proofErr w:type="gramStart"/>
      <w:r>
        <w:t>разрабатывает и реализовывает</w:t>
      </w:r>
      <w:proofErr w:type="gramEnd"/>
      <w:r>
        <w:t xml:space="preserve"> с участием российских и иностранных организаций, в том числе организаций, осуществляющих образовательную деятельность, дополнительные </w:t>
      </w:r>
      <w:r>
        <w:lastRenderedPageBreak/>
        <w:t>профессиональные программы, включающие предварительное обучение гражданских служащих перед направлением за рубеж и их итоговую аттестацию;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proofErr w:type="gramStart"/>
      <w:r>
        <w:t>д) выдает успешно окончившим обучение за рубежом удостоверение о повышении квалификации или диплом о профессиональной переподготовке.</w:t>
      </w:r>
      <w:proofErr w:type="gramEnd"/>
    </w:p>
    <w:p w:rsidR="008A45B8" w:rsidRDefault="008A45B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32. Представитель нанимателя утверждает задания на обучение за рубежом с указанием перечня вопросов, подлежащих изучению в ходе обучения за рубежом, а также ожидаемых результатов обучения.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33. Представитель нанимателя представляет в государственный орган по управлению государственной службой задания на обучение за рубежом и документы на гражданских служащих, рекомендуемых для направления на обучение за рубежом. Формы заданий и указанных документов, а также сроки их представления устанавливаются федеральным государственным органом по управлению государственной службой.</w:t>
      </w:r>
    </w:p>
    <w:p w:rsidR="008A45B8" w:rsidRDefault="008A45B8">
      <w:pPr>
        <w:pStyle w:val="ConsPlusNormal"/>
        <w:ind w:firstLine="540"/>
        <w:jc w:val="both"/>
      </w:pPr>
      <w:r>
        <w:t>34. Дополнительные профессиональные программы, подлежащие освоению за рубежом, могут предусматривать предварительное обучение гражданских служащих.</w:t>
      </w:r>
    </w:p>
    <w:p w:rsidR="008A45B8" w:rsidRDefault="008A45B8">
      <w:pPr>
        <w:pStyle w:val="ConsPlusNormal"/>
        <w:jc w:val="both"/>
      </w:pPr>
      <w:r>
        <w:t xml:space="preserve">(п. 34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 xml:space="preserve">35. Продолжительность обучения за рубежом устанавливается по согласованию с зарубежными партнерами </w:t>
      </w:r>
      <w:proofErr w:type="gramStart"/>
      <w:r>
        <w:t>исходя из целей и содержания обучения и не может</w:t>
      </w:r>
      <w:proofErr w:type="gramEnd"/>
      <w:r>
        <w:t xml:space="preserve"> превышать продолжительности обучения, установленной для соответствующих видов дополнительного профессионального образования (включая предварительное обучение и итоговую аттестацию).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36. Гражданские служащие, осуществляющие повышение квалификации за рубежом, обучаются как индивидуально, так и в группах численностью не более 10 человек.</w:t>
      </w:r>
    </w:p>
    <w:p w:rsidR="008A45B8" w:rsidRDefault="008A4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Профессиональная переподготовка за рубежом осуществляется индивидуально.</w:t>
      </w:r>
    </w:p>
    <w:p w:rsidR="008A45B8" w:rsidRDefault="008A45B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494)</w:t>
      </w:r>
    </w:p>
    <w:p w:rsidR="008A45B8" w:rsidRDefault="008A45B8">
      <w:pPr>
        <w:pStyle w:val="ConsPlusNormal"/>
        <w:ind w:firstLine="540"/>
        <w:jc w:val="both"/>
      </w:pPr>
      <w:r>
        <w:t>37. Гражданским служащим, обучающимся в составе групп, при необходимости предоставляются услуги переводчика.</w:t>
      </w:r>
    </w:p>
    <w:p w:rsidR="008A45B8" w:rsidRDefault="008A45B8">
      <w:pPr>
        <w:pStyle w:val="ConsPlusNormal"/>
        <w:ind w:firstLine="540"/>
        <w:jc w:val="both"/>
      </w:pPr>
      <w:r>
        <w:t>Для гражданских служащих, направляемых индивидуально на обучение за рубежом, знание иностранного языка, на котором осуществляется преподавание, является обязательным условием.</w:t>
      </w: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ind w:firstLine="540"/>
        <w:jc w:val="both"/>
      </w:pPr>
    </w:p>
    <w:p w:rsidR="008A45B8" w:rsidRDefault="008A4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45F" w:rsidRDefault="00BC545F"/>
    <w:sectPr w:rsidR="00BC545F" w:rsidSect="009B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B8"/>
    <w:rsid w:val="008A45B8"/>
    <w:rsid w:val="00B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03039F4EC2D6D158ABFCB5BA1DA2E69D0C6B5C8B6280C6CA27925B122D2FCBE7352AADAB3E79CBCZCO" TargetMode="External"/><Relationship Id="rId13" Type="http://schemas.openxmlformats.org/officeDocument/2006/relationships/hyperlink" Target="consultantplus://offline/ref=46E03039F4EC2D6D158ABFCB5BA1DA2E69D0C6B5C8B6280C6CA27925B122D2FCBE7352AADAB3E79FBCZCO" TargetMode="External"/><Relationship Id="rId18" Type="http://schemas.openxmlformats.org/officeDocument/2006/relationships/hyperlink" Target="consultantplus://offline/ref=46E03039F4EC2D6D158ABFCB5BA1DA2E69D0C6B5C8B6280C6CA27925B122D2FCBE7352AADAB3E79FBCZ4O" TargetMode="External"/><Relationship Id="rId26" Type="http://schemas.openxmlformats.org/officeDocument/2006/relationships/hyperlink" Target="consultantplus://offline/ref=46E03039F4EC2D6D158ABFCB5BA1DA2E69D0C6B5C8B6280C6CA27925B122D2FCBE7352AADAB3E799BCZDO" TargetMode="External"/><Relationship Id="rId39" Type="http://schemas.openxmlformats.org/officeDocument/2006/relationships/hyperlink" Target="consultantplus://offline/ref=46E03039F4EC2D6D158ABFCB5BA1DA2E69D0C6B5C8B6280C6CA27925B122D2FCBE7352AADAB3E79BBCZ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E03039F4EC2D6D158ABFCB5BA1DA2E69D0C6B5C8B6280C6CA27925B122D2FCBE7352AADAB3E79EBCZDO" TargetMode="External"/><Relationship Id="rId34" Type="http://schemas.openxmlformats.org/officeDocument/2006/relationships/hyperlink" Target="consultantplus://offline/ref=46E03039F4EC2D6D158ABFCB5BA1DA2E69D0C6B5C8B6280C6CA27925B122D2FCBE7352AADAB3E798BCZFO" TargetMode="External"/><Relationship Id="rId42" Type="http://schemas.openxmlformats.org/officeDocument/2006/relationships/hyperlink" Target="consultantplus://offline/ref=46E03039F4EC2D6D158ABFCB5BA1DA2E69D0C6B5C8B6280C6CA27925B122D2FCBE7352AADAB3E79BBCZF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6E03039F4EC2D6D158ABFCB5BA1DA2E69D0C6B5C8B6280C6CA27925B122D2FCBE7352AADAB3E79DBCZ5O" TargetMode="External"/><Relationship Id="rId12" Type="http://schemas.openxmlformats.org/officeDocument/2006/relationships/hyperlink" Target="consultantplus://offline/ref=46E03039F4EC2D6D158ABFCB5BA1DA2E69D0C6B5C8B6280C6CA27925B122D2FCBE7352AADAB3E79CBCZ4O" TargetMode="External"/><Relationship Id="rId17" Type="http://schemas.openxmlformats.org/officeDocument/2006/relationships/hyperlink" Target="consultantplus://offline/ref=46E03039F4EC2D6D158ABFCB5BA1DA2E69D0C6B5C8B6280C6CA27925B122D2FCBE7352AADAB3E79FBCZBO" TargetMode="External"/><Relationship Id="rId25" Type="http://schemas.openxmlformats.org/officeDocument/2006/relationships/hyperlink" Target="consultantplus://offline/ref=46E03039F4EC2D6D158ABFCB5BA1DA2E69D0C6B5C8B6280C6CA27925B122D2FCBE7352AADAB3E799BCZCO" TargetMode="External"/><Relationship Id="rId33" Type="http://schemas.openxmlformats.org/officeDocument/2006/relationships/hyperlink" Target="consultantplus://offline/ref=46E03039F4EC2D6D158ABFCB5BA1DA2E69D0C6B5C8B6280C6CA27925B122D2FCBE7352AADAB3E798BCZEO" TargetMode="External"/><Relationship Id="rId38" Type="http://schemas.openxmlformats.org/officeDocument/2006/relationships/hyperlink" Target="consultantplus://offline/ref=46E03039F4EC2D6D158ABFCB5BA1DA2E69D0C6B5C8B6280C6CA27925B122D2FCBE7352AADAB3E798BCZ5O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E03039F4EC2D6D158ABFCB5BA1DA2E69D0C6B5C8B6280C6CA27925B122D2FCBE7352AADAB3E79FBCZ9O" TargetMode="External"/><Relationship Id="rId20" Type="http://schemas.openxmlformats.org/officeDocument/2006/relationships/hyperlink" Target="consultantplus://offline/ref=46E03039F4EC2D6D158ABFCB5BA1DA2E69D0C6B5C8B6280C6CA27925B122D2FCBE7352AADAB3E79EBCZCO" TargetMode="External"/><Relationship Id="rId29" Type="http://schemas.openxmlformats.org/officeDocument/2006/relationships/hyperlink" Target="consultantplus://offline/ref=46E03039F4EC2D6D158ABFCB5BA1DA2E69D0C6B5C8B6280C6CA27925B122D2FCBE7352AADAB3E799BCZAO" TargetMode="External"/><Relationship Id="rId41" Type="http://schemas.openxmlformats.org/officeDocument/2006/relationships/hyperlink" Target="consultantplus://offline/ref=46E03039F4EC2D6D158ABFCB5BA1DA2E69D0C6B5C8B6280C6CA27925B122D2FCBE7352AADAB3E79BBCZ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03039F4EC2D6D158ABFCB5BA1DA2E69DEC9B0C8B2280C6CA27925B122D2FCBE7352AADAB3E79FBCZEO" TargetMode="External"/><Relationship Id="rId11" Type="http://schemas.openxmlformats.org/officeDocument/2006/relationships/hyperlink" Target="consultantplus://offline/ref=46E03039F4EC2D6D158ABFCB5BA1DA2E69D0C6B5C8B6280C6CA27925B122D2FCBE7352AADAB3E79CBCZAO" TargetMode="External"/><Relationship Id="rId24" Type="http://schemas.openxmlformats.org/officeDocument/2006/relationships/hyperlink" Target="consultantplus://offline/ref=46E03039F4EC2D6D158ABFCB5BA1DA2E69D0C6B5C8B6280C6CA27925B122D2FCBE7352AADAB3E79EBCZAO" TargetMode="External"/><Relationship Id="rId32" Type="http://schemas.openxmlformats.org/officeDocument/2006/relationships/hyperlink" Target="consultantplus://offline/ref=46E03039F4EC2D6D158ABFCB5BA1DA2E69D0C6B5C8B6280C6CA27925B122D2FCBE7352AADAB3E798BCZCO" TargetMode="External"/><Relationship Id="rId37" Type="http://schemas.openxmlformats.org/officeDocument/2006/relationships/hyperlink" Target="consultantplus://offline/ref=46E03039F4EC2D6D158ABFCB5BA1DA2E69D0C6B5C8B6280C6CA27925B122D2FCBE7352AADAB3E798BCZBO" TargetMode="External"/><Relationship Id="rId40" Type="http://schemas.openxmlformats.org/officeDocument/2006/relationships/hyperlink" Target="consultantplus://offline/ref=46E03039F4EC2D6D158ABFCB5BA1DA2E69D0C6B5C8B6280C6CA27925B122D2FCBE7352AADAB3E79BBCZDO" TargetMode="External"/><Relationship Id="rId45" Type="http://schemas.openxmlformats.org/officeDocument/2006/relationships/hyperlink" Target="consultantplus://offline/ref=46E03039F4EC2D6D158ABFCB5BA1DA2E69D0C6B5C8B6280C6CA27925B122D2FCBE7352AADAB3E79BBCZ4O" TargetMode="External"/><Relationship Id="rId5" Type="http://schemas.openxmlformats.org/officeDocument/2006/relationships/hyperlink" Target="consultantplus://offline/ref=46E03039F4EC2D6D158ABFCB5BA1DA2E69D0C6B5C8B6280C6CA27925B122D2FCBE7352AADAB3E79DBCZ9O" TargetMode="External"/><Relationship Id="rId15" Type="http://schemas.openxmlformats.org/officeDocument/2006/relationships/hyperlink" Target="consultantplus://offline/ref=46E03039F4EC2D6D158ABFCB5BA1DA2E69D0C6B5C8B6280C6CA27925B122D2FCBE7352AADAB3E79FBCZ8O" TargetMode="External"/><Relationship Id="rId23" Type="http://schemas.openxmlformats.org/officeDocument/2006/relationships/hyperlink" Target="consultantplus://offline/ref=46E03039F4EC2D6D158ABFCB5BA1DA2E69D0C6B5C8B6280C6CA27925B122D2FCBE7352AADAB3E79EBCZ8O" TargetMode="External"/><Relationship Id="rId28" Type="http://schemas.openxmlformats.org/officeDocument/2006/relationships/hyperlink" Target="consultantplus://offline/ref=46E03039F4EC2D6D158ABFCB5BA1DA2E69D0C6B5C8B6280C6CA27925B122D2FCBE7352AADAB3E799BCZ9O" TargetMode="External"/><Relationship Id="rId36" Type="http://schemas.openxmlformats.org/officeDocument/2006/relationships/hyperlink" Target="consultantplus://offline/ref=46E03039F4EC2D6D158ABFCB5BA1DA2E69D0C6B5C8B6280C6CA27925B122D2FCBE7352AADAB3E798BCZ9O" TargetMode="External"/><Relationship Id="rId10" Type="http://schemas.openxmlformats.org/officeDocument/2006/relationships/hyperlink" Target="consultantplus://offline/ref=46E03039F4EC2D6D158ABFCB5BA1DA2E69D0C6B5C8B6280C6CA27925B122D2FCBE7352AADAB3E79CBCZ8O" TargetMode="External"/><Relationship Id="rId19" Type="http://schemas.openxmlformats.org/officeDocument/2006/relationships/hyperlink" Target="consultantplus://offline/ref=46E03039F4EC2D6D158ABFCB5BA1DA2E69D0C6B5C8B6280C6CA27925B122D2FCBE7352AADAB3E79FBCZ5O" TargetMode="External"/><Relationship Id="rId31" Type="http://schemas.openxmlformats.org/officeDocument/2006/relationships/hyperlink" Target="consultantplus://offline/ref=46E03039F4EC2D6D158ABFCB5BA1DA2E69D0C6B5C8B6280C6CA27925B122D2FCBE7352AADAB3E799BCZ5O" TargetMode="External"/><Relationship Id="rId44" Type="http://schemas.openxmlformats.org/officeDocument/2006/relationships/hyperlink" Target="consultantplus://offline/ref=46E03039F4EC2D6D158ABFCB5BA1DA2E69D0C6B5C8B6280C6CA27925B122D2FCBE7352AADAB3E79BBCZ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03039F4EC2D6D158ABFCB5BA1DA2E69D0C6B5C8B6280C6CA27925B122D2FCBE7352AADAB3E79CBCZFO" TargetMode="External"/><Relationship Id="rId14" Type="http://schemas.openxmlformats.org/officeDocument/2006/relationships/hyperlink" Target="consultantplus://offline/ref=46E03039F4EC2D6D158ABFCB5BA1DA2E69D0C6B5C8B6280C6CA27925B122D2FCBE7352AADAB3E79FBCZEO" TargetMode="External"/><Relationship Id="rId22" Type="http://schemas.openxmlformats.org/officeDocument/2006/relationships/hyperlink" Target="consultantplus://offline/ref=46E03039F4EC2D6D158ABFCB5BA1DA2E69D0C6B5C8B6280C6CA27925B122D2FCBE7352AADAB3E79EBCZFO" TargetMode="External"/><Relationship Id="rId27" Type="http://schemas.openxmlformats.org/officeDocument/2006/relationships/hyperlink" Target="consultantplus://offline/ref=46E03039F4EC2D6D158ABFCB5BA1DA2E69D0C6B5C8B6280C6CA27925B122D2FCBE7352AADAB3E799BCZFO" TargetMode="External"/><Relationship Id="rId30" Type="http://schemas.openxmlformats.org/officeDocument/2006/relationships/hyperlink" Target="consultantplus://offline/ref=46E03039F4EC2D6D158ABFCB5BA1DA2E69D0C6B5C8B6280C6CA27925B122D2FCBE7352AADAB3E799BCZ5O" TargetMode="External"/><Relationship Id="rId35" Type="http://schemas.openxmlformats.org/officeDocument/2006/relationships/hyperlink" Target="consultantplus://offline/ref=46E03039F4EC2D6D158ABFCB5BA1DA2E69D0C6B5C8B6280C6CA27925B122D2FCBE7352AADAB3E798BCZ8O" TargetMode="External"/><Relationship Id="rId43" Type="http://schemas.openxmlformats.org/officeDocument/2006/relationships/hyperlink" Target="consultantplus://offline/ref=46E03039F4EC2D6D158ABFCB5BA1DA2E69D0C6B5C8B6280C6CA27925B122D2FCBE7352AADAB3E79BBCZ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Кухарев</dc:creator>
  <cp:lastModifiedBy>Владимир Кухарев</cp:lastModifiedBy>
  <cp:revision>1</cp:revision>
  <dcterms:created xsi:type="dcterms:W3CDTF">2016-10-17T14:24:00Z</dcterms:created>
  <dcterms:modified xsi:type="dcterms:W3CDTF">2016-10-17T14:27:00Z</dcterms:modified>
</cp:coreProperties>
</file>