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8" w:rsidRPr="00D46EE1" w:rsidRDefault="005F6C68" w:rsidP="005F6C68">
      <w:pPr>
        <w:pStyle w:val="a8"/>
        <w:tabs>
          <w:tab w:val="left" w:pos="-600"/>
        </w:tabs>
        <w:ind w:left="-480"/>
        <w:jc w:val="right"/>
        <w:rPr>
          <w:sz w:val="22"/>
          <w:szCs w:val="22"/>
        </w:rPr>
      </w:pPr>
      <w:r w:rsidRPr="00D46EE1">
        <w:rPr>
          <w:sz w:val="22"/>
          <w:szCs w:val="22"/>
        </w:rPr>
        <w:t>Приложение № 1</w:t>
      </w:r>
    </w:p>
    <w:p w:rsidR="005F6C68" w:rsidRPr="00D46EE1" w:rsidRDefault="005F6C68" w:rsidP="005F6C68">
      <w:pPr>
        <w:pStyle w:val="a8"/>
        <w:tabs>
          <w:tab w:val="left" w:pos="-600"/>
        </w:tabs>
        <w:ind w:left="-480"/>
        <w:jc w:val="right"/>
        <w:rPr>
          <w:bCs/>
          <w:sz w:val="22"/>
          <w:szCs w:val="22"/>
        </w:rPr>
      </w:pPr>
      <w:r w:rsidRPr="00D46EE1">
        <w:rPr>
          <w:bCs/>
          <w:sz w:val="22"/>
          <w:szCs w:val="22"/>
        </w:rPr>
        <w:t>Описание объекта закупки</w:t>
      </w:r>
    </w:p>
    <w:p w:rsidR="005F6C68" w:rsidRPr="00D46EE1" w:rsidRDefault="005F6C68" w:rsidP="005F6C68">
      <w:pPr>
        <w:pStyle w:val="a8"/>
        <w:tabs>
          <w:tab w:val="left" w:pos="0"/>
        </w:tabs>
        <w:spacing w:after="0"/>
        <w:jc w:val="center"/>
        <w:rPr>
          <w:b/>
          <w:bCs/>
          <w:sz w:val="22"/>
          <w:szCs w:val="22"/>
        </w:rPr>
      </w:pPr>
      <w:r w:rsidRPr="00D46EE1">
        <w:rPr>
          <w:b/>
          <w:bCs/>
          <w:sz w:val="22"/>
          <w:szCs w:val="22"/>
        </w:rPr>
        <w:t>Спецификация</w:t>
      </w:r>
    </w:p>
    <w:p w:rsidR="005F6C68" w:rsidRPr="00D46EE1" w:rsidRDefault="005F6C68" w:rsidP="005F6C68">
      <w:pPr>
        <w:pStyle w:val="a8"/>
        <w:tabs>
          <w:tab w:val="left" w:pos="0"/>
        </w:tabs>
        <w:spacing w:after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5F6C68" w:rsidRPr="00D46EE1" w:rsidRDefault="005F6C68" w:rsidP="005F6C68">
      <w:pPr>
        <w:ind w:firstLine="540"/>
        <w:jc w:val="both"/>
        <w:rPr>
          <w:b/>
          <w:bCs/>
          <w:sz w:val="22"/>
          <w:szCs w:val="22"/>
          <w:lang w:eastAsia="en-US"/>
        </w:rPr>
      </w:pPr>
      <w:r w:rsidRPr="00D46EE1">
        <w:rPr>
          <w:b/>
          <w:bCs/>
          <w:sz w:val="22"/>
          <w:szCs w:val="22"/>
          <w:lang w:eastAsia="en-US"/>
        </w:rPr>
        <w:t>1. Общие требования к товару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 xml:space="preserve">1.1. В соответствии с </w:t>
      </w:r>
      <w:hyperlink r:id="rId7" w:history="1">
        <w:r w:rsidRPr="00D46EE1">
          <w:rPr>
            <w:color w:val="000000"/>
            <w:sz w:val="22"/>
            <w:szCs w:val="22"/>
            <w:lang w:eastAsia="en-US"/>
          </w:rPr>
          <w:t>п. 7 ч. 1 ст. 33</w:t>
        </w:r>
      </w:hyperlink>
      <w:r w:rsidRPr="00D46EE1">
        <w:rPr>
          <w:sz w:val="22"/>
          <w:szCs w:val="22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поставляемый</w:t>
      </w:r>
      <w:r w:rsidR="00A26382" w:rsidRPr="00D46EE1">
        <w:rPr>
          <w:sz w:val="22"/>
          <w:szCs w:val="22"/>
          <w:lang w:eastAsia="en-US"/>
        </w:rPr>
        <w:t xml:space="preserve"> товар должен быть новым</w:t>
      </w:r>
      <w:r w:rsidRPr="00D46EE1">
        <w:rPr>
          <w:sz w:val="22"/>
          <w:szCs w:val="22"/>
          <w:lang w:eastAsia="en-US"/>
        </w:rPr>
        <w:t xml:space="preserve">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Товар должен быть произведен не ранее 2016 г.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1.2. Функциональные и качественные характеристики поставляемого товара должны соответствовать требованиям настоящего технического задания.</w:t>
      </w: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b/>
          <w:bCs/>
          <w:sz w:val="22"/>
          <w:szCs w:val="22"/>
          <w:lang w:eastAsia="en-US"/>
        </w:rPr>
        <w:t>2. Условия поставки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2.1. Поставщик своими силами и за свой счет обеспечивает доставку товара до места его сбо</w:t>
      </w:r>
      <w:r w:rsidR="008D5E18" w:rsidRPr="00D46EE1">
        <w:rPr>
          <w:sz w:val="22"/>
          <w:szCs w:val="22"/>
          <w:lang w:eastAsia="en-US"/>
        </w:rPr>
        <w:t>рки, сборку и расстановку</w:t>
      </w:r>
      <w:r w:rsidRPr="00D46EE1">
        <w:rPr>
          <w:sz w:val="22"/>
          <w:szCs w:val="22"/>
          <w:lang w:eastAsia="en-US"/>
        </w:rPr>
        <w:t>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2.2. Упаковка товара должна обеспечить его сохранность при транспортировке и хранении.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2.3. Приемка товара, поставленного в соответствии с условиями контракта, проверка количества, качества, поставленного товара производится собственными силами З</w:t>
      </w:r>
      <w:r w:rsidR="00D46EE1" w:rsidRPr="00D46EE1">
        <w:rPr>
          <w:sz w:val="22"/>
          <w:szCs w:val="22"/>
          <w:lang w:eastAsia="en-US"/>
        </w:rPr>
        <w:t>аказчика</w:t>
      </w:r>
      <w:r w:rsidRPr="00D46EE1">
        <w:rPr>
          <w:sz w:val="22"/>
          <w:szCs w:val="22"/>
          <w:lang w:eastAsia="en-US"/>
        </w:rPr>
        <w:t xml:space="preserve"> или экспертами, привлекаемыми в порядке и на условиях, установленных требованиями Федерального закона от 05.04.2013г. №44-ФЗ.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2.4. Подготовка места для приемки товара, обеспечение свободного пути перемещения товара к месту установки осуществляется Заказчиком.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2.5. Заказчик имеет право отказаться от товара, если он не соответствует требованиям, предъявляемым к качеству товара, не имеет соответствующих документов, если прилагаемые документы не соответствуют поставленной партии указанной в спецификации контракта.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 xml:space="preserve">2.6. В случае, если при приемке будет обнаружен товар ненадлежащего качества, Заказчик обязан отказаться от приемки такого товара, известив об этом Поставщика. </w:t>
      </w:r>
      <w:proofErr w:type="gramStart"/>
      <w:r w:rsidRPr="00D46EE1">
        <w:rPr>
          <w:sz w:val="22"/>
          <w:szCs w:val="22"/>
          <w:lang w:eastAsia="en-US"/>
        </w:rPr>
        <w:t>При этом Поставщик обязан заменить некачественный (дефектный) товар на качественный в течение 10 (десяти)  дней с момента предъявления заказчиком  такого требования.</w:t>
      </w:r>
      <w:proofErr w:type="gramEnd"/>
      <w:r w:rsidRPr="00D46EE1">
        <w:rPr>
          <w:sz w:val="22"/>
          <w:szCs w:val="22"/>
          <w:lang w:eastAsia="en-US"/>
        </w:rPr>
        <w:t xml:space="preserve"> Поставщик несет все расходы, связанные с заменой некачественного (дефектного) товара.</w:t>
      </w: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b/>
          <w:bCs/>
          <w:sz w:val="22"/>
          <w:szCs w:val="22"/>
          <w:lang w:eastAsia="en-US"/>
        </w:rPr>
        <w:t>3. Требования к документации на товар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3.1. Все необходимые руководства пользователя (инструкции по эксплуатации товара) должны быть на русском языке. 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3.2. Мебель, поставляемая в разобранном виде, должна сопровождаться инструкцией по сборке, схемой монтажа и комплектовочным документом. (Допускается комплектовочную ведомость и схему монтажа включ</w:t>
      </w:r>
      <w:r w:rsidR="00CE0F63">
        <w:rPr>
          <w:sz w:val="22"/>
          <w:szCs w:val="22"/>
          <w:lang w:eastAsia="en-US"/>
        </w:rPr>
        <w:t>ать в инструкцию по сборке).</w:t>
      </w:r>
    </w:p>
    <w:p w:rsidR="005F6C68" w:rsidRPr="00D46EE1" w:rsidRDefault="005F6C68" w:rsidP="005F6C68">
      <w:pPr>
        <w:ind w:firstLine="540"/>
        <w:jc w:val="both"/>
        <w:rPr>
          <w:b/>
          <w:bCs/>
          <w:sz w:val="22"/>
          <w:szCs w:val="22"/>
          <w:lang w:eastAsia="en-US"/>
        </w:rPr>
      </w:pP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b/>
          <w:bCs/>
          <w:sz w:val="22"/>
          <w:szCs w:val="22"/>
          <w:lang w:eastAsia="en-US"/>
        </w:rPr>
        <w:t>4. Гарантия качества</w:t>
      </w:r>
    </w:p>
    <w:p w:rsidR="005F6C68" w:rsidRPr="00D46EE1" w:rsidRDefault="005F6C68" w:rsidP="005F6C68">
      <w:pPr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4.1. Гарантийный срок товара должен быть не менее 12 (двенадцать) месяцев  с момента подписания акта-передачи товара Заказчиком.</w:t>
      </w:r>
    </w:p>
    <w:p w:rsidR="005F6C68" w:rsidRPr="00D46EE1" w:rsidRDefault="005F6C68" w:rsidP="00F5425B">
      <w:pPr>
        <w:jc w:val="both"/>
        <w:rPr>
          <w:sz w:val="22"/>
          <w:szCs w:val="22"/>
          <w:lang w:eastAsia="en-US"/>
        </w:rPr>
      </w:pP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b/>
          <w:bCs/>
          <w:sz w:val="22"/>
          <w:szCs w:val="22"/>
          <w:lang w:eastAsia="en-US"/>
        </w:rPr>
        <w:t>5. Гарантийный ремонт</w:t>
      </w: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5.1. Поставщик обязан обеспечить гарантийный ремонт товара на поставляемый товар в течении гарантийного срока.</w:t>
      </w:r>
    </w:p>
    <w:p w:rsidR="005F6C68" w:rsidRPr="00D46EE1" w:rsidRDefault="005F6C68" w:rsidP="005F6C68">
      <w:pPr>
        <w:ind w:firstLine="540"/>
        <w:jc w:val="both"/>
        <w:rPr>
          <w:sz w:val="22"/>
          <w:szCs w:val="22"/>
          <w:lang w:eastAsia="en-US"/>
        </w:rPr>
      </w:pPr>
      <w:r w:rsidRPr="00D46EE1">
        <w:rPr>
          <w:sz w:val="22"/>
          <w:szCs w:val="22"/>
          <w:lang w:eastAsia="en-US"/>
        </w:rPr>
        <w:t>5.2. Поставщик в течение  гарантийного срока за свой счет  обеспечивает восстановление работоспособности (фурнитура, комплектующие изделия, составные части товара) поставленного поставщиком товара в течение не более 14 (четырнадцати) дней с момента получения извещения от заказчика о неисправности товара.</w:t>
      </w:r>
    </w:p>
    <w:p w:rsidR="005F6C68" w:rsidRPr="00D46EE1" w:rsidRDefault="005F6C68" w:rsidP="00483AC6">
      <w:pPr>
        <w:jc w:val="center"/>
        <w:rPr>
          <w:b/>
          <w:sz w:val="22"/>
          <w:szCs w:val="22"/>
        </w:rPr>
      </w:pPr>
    </w:p>
    <w:p w:rsidR="005F6C68" w:rsidRPr="00D46EE1" w:rsidRDefault="005F6C68" w:rsidP="00483AC6">
      <w:pPr>
        <w:jc w:val="center"/>
        <w:rPr>
          <w:b/>
          <w:sz w:val="22"/>
          <w:szCs w:val="22"/>
        </w:rPr>
      </w:pPr>
    </w:p>
    <w:p w:rsidR="0050688D" w:rsidRPr="00D46EE1" w:rsidRDefault="0050688D" w:rsidP="00483AC6">
      <w:pPr>
        <w:jc w:val="center"/>
        <w:rPr>
          <w:b/>
          <w:sz w:val="22"/>
          <w:szCs w:val="22"/>
        </w:rPr>
      </w:pPr>
    </w:p>
    <w:tbl>
      <w:tblPr>
        <w:tblStyle w:val="a7"/>
        <w:tblW w:w="14191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9781"/>
        <w:gridCol w:w="1418"/>
      </w:tblGrid>
      <w:tr w:rsidR="00895A8F" w:rsidRPr="00D46EE1" w:rsidTr="008A0D4F">
        <w:trPr>
          <w:trHeight w:val="399"/>
        </w:trPr>
        <w:tc>
          <w:tcPr>
            <w:tcW w:w="14191" w:type="dxa"/>
            <w:gridSpan w:val="4"/>
            <w:vAlign w:val="center"/>
          </w:tcPr>
          <w:p w:rsidR="00895A8F" w:rsidRPr="00D46EE1" w:rsidRDefault="00895A8F" w:rsidP="00895A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lastRenderedPageBreak/>
              <w:t>Показатели и значения показателей, позволяющие определить соответствие закупаемого товара установленным Заказчиком требованиям</w:t>
            </w:r>
          </w:p>
        </w:tc>
      </w:tr>
      <w:tr w:rsidR="008A0D4F" w:rsidRPr="00D46EE1" w:rsidTr="008A0D4F">
        <w:tc>
          <w:tcPr>
            <w:tcW w:w="724" w:type="dxa"/>
            <w:vAlign w:val="center"/>
          </w:tcPr>
          <w:p w:rsidR="008A0D4F" w:rsidRPr="00D46EE1" w:rsidRDefault="008A0D4F" w:rsidP="00895A8F">
            <w:pPr>
              <w:jc w:val="center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№ </w:t>
            </w:r>
            <w:proofErr w:type="gramStart"/>
            <w:r w:rsidRPr="00D46EE1">
              <w:rPr>
                <w:sz w:val="22"/>
                <w:szCs w:val="22"/>
              </w:rPr>
              <w:t>п</w:t>
            </w:r>
            <w:proofErr w:type="gramEnd"/>
            <w:r w:rsidRPr="00D46EE1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8A0D4F" w:rsidRPr="00D46EE1" w:rsidRDefault="008A0D4F" w:rsidP="00895A8F">
            <w:pPr>
              <w:jc w:val="center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781" w:type="dxa"/>
            <w:vAlign w:val="center"/>
          </w:tcPr>
          <w:p w:rsidR="008A0D4F" w:rsidRPr="00D46EE1" w:rsidRDefault="008A0D4F" w:rsidP="00895A8F">
            <w:pPr>
              <w:jc w:val="center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Минимальные и/или максимальные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1418" w:type="dxa"/>
            <w:vAlign w:val="center"/>
          </w:tcPr>
          <w:p w:rsidR="008A0D4F" w:rsidRPr="00D46EE1" w:rsidRDefault="008A0D4F" w:rsidP="00895A8F">
            <w:pPr>
              <w:jc w:val="center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8A0D4F" w:rsidRPr="00D46EE1" w:rsidTr="008A0D4F">
        <w:trPr>
          <w:trHeight w:val="1550"/>
        </w:trPr>
        <w:tc>
          <w:tcPr>
            <w:tcW w:w="724" w:type="dxa"/>
          </w:tcPr>
          <w:p w:rsidR="008A0D4F" w:rsidRPr="00D46EE1" w:rsidRDefault="008A0D4F" w:rsidP="00755AFC">
            <w:pPr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A0D4F" w:rsidRPr="00D46EE1" w:rsidRDefault="008A0D4F" w:rsidP="00111432">
            <w:pPr>
              <w:rPr>
                <w:b/>
                <w:bCs/>
                <w:sz w:val="22"/>
                <w:szCs w:val="22"/>
              </w:rPr>
            </w:pPr>
            <w:r w:rsidRPr="00D46EE1">
              <w:rPr>
                <w:b/>
                <w:bCs/>
                <w:sz w:val="22"/>
                <w:szCs w:val="22"/>
              </w:rPr>
              <w:t>Кресло гинекологическое</w:t>
            </w:r>
          </w:p>
          <w:p w:rsidR="008A0D4F" w:rsidRPr="00D46EE1" w:rsidRDefault="008A0D4F" w:rsidP="001114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</w:tcPr>
          <w:p w:rsidR="008A0D4F" w:rsidRPr="00D46EE1" w:rsidRDefault="008A0D4F" w:rsidP="001A23F6">
            <w:pPr>
              <w:jc w:val="center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A0D4F" w:rsidRPr="00D46EE1" w:rsidRDefault="008A0D4F" w:rsidP="006F4F3A">
            <w:pPr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Для проведения гинекологических обследований, проведения различных процедур, а также при мелких хирургических вмешательствах.</w:t>
            </w:r>
          </w:p>
          <w:p w:rsidR="008A0D4F" w:rsidRPr="00D46EE1" w:rsidRDefault="008A0D4F" w:rsidP="006F4F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Каркас основания сварной выполнен из стальных труб круглого сечения</w:t>
            </w:r>
            <w:r>
              <w:rPr>
                <w:color w:val="000000"/>
                <w:sz w:val="22"/>
                <w:szCs w:val="22"/>
              </w:rPr>
              <w:t xml:space="preserve"> диаметром</w:t>
            </w:r>
            <w:r w:rsidRPr="00D46EE1">
              <w:rPr>
                <w:color w:val="000000"/>
                <w:sz w:val="22"/>
                <w:szCs w:val="22"/>
              </w:rPr>
              <w:t xml:space="preserve"> не менее 32</w:t>
            </w:r>
            <w:r>
              <w:rPr>
                <w:color w:val="000000"/>
                <w:sz w:val="22"/>
                <w:szCs w:val="22"/>
              </w:rPr>
              <w:t xml:space="preserve"> мм и не более 50 мм, толщиной стенки не менее 3</w:t>
            </w:r>
            <w:r w:rsidRPr="00D46EE1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 не более 5 мм,</w:t>
            </w:r>
            <w:r w:rsidRPr="00D46EE1">
              <w:rPr>
                <w:color w:val="000000"/>
                <w:sz w:val="22"/>
                <w:szCs w:val="22"/>
              </w:rPr>
              <w:t xml:space="preserve"> с полимерно-порошковым покрытием.</w:t>
            </w:r>
          </w:p>
          <w:p w:rsidR="008A0D4F" w:rsidRPr="00D46EE1" w:rsidRDefault="008A0D4F" w:rsidP="006F4F3A">
            <w:pPr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Мягкие элементы спинки и сиденья выполнены из </w:t>
            </w:r>
            <w:proofErr w:type="spellStart"/>
            <w:r w:rsidRPr="00D46EE1">
              <w:rPr>
                <w:sz w:val="22"/>
                <w:szCs w:val="22"/>
              </w:rPr>
              <w:t>пенополиуретана</w:t>
            </w:r>
            <w:proofErr w:type="spellEnd"/>
            <w:r w:rsidRPr="00D46EE1">
              <w:rPr>
                <w:sz w:val="22"/>
                <w:szCs w:val="22"/>
              </w:rPr>
              <w:t xml:space="preserve"> толщиной не</w:t>
            </w:r>
            <w:r>
              <w:rPr>
                <w:sz w:val="22"/>
                <w:szCs w:val="22"/>
              </w:rPr>
              <w:t xml:space="preserve"> менее 5 мм и       не</w:t>
            </w:r>
            <w:r w:rsidRPr="00D46EE1">
              <w:rPr>
                <w:sz w:val="22"/>
                <w:szCs w:val="22"/>
              </w:rPr>
              <w:t xml:space="preserve"> более</w:t>
            </w:r>
            <w:r>
              <w:rPr>
                <w:sz w:val="22"/>
                <w:szCs w:val="22"/>
              </w:rPr>
              <w:t xml:space="preserve"> 10 мм,</w:t>
            </w:r>
            <w:r w:rsidRPr="00D46EE1">
              <w:rPr>
                <w:sz w:val="22"/>
                <w:szCs w:val="22"/>
              </w:rPr>
              <w:t xml:space="preserve"> обтянуты </w:t>
            </w:r>
            <w:proofErr w:type="spellStart"/>
            <w:r w:rsidRPr="00D46EE1">
              <w:rPr>
                <w:sz w:val="22"/>
                <w:szCs w:val="22"/>
              </w:rPr>
              <w:t>винилискожей</w:t>
            </w:r>
            <w:proofErr w:type="spellEnd"/>
            <w:r w:rsidRPr="00D46EE1">
              <w:rPr>
                <w:sz w:val="22"/>
                <w:szCs w:val="22"/>
              </w:rPr>
              <w:t xml:space="preserve"> по бесшовной технологии.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Задняя поверхность спинки защищена </w:t>
            </w:r>
            <w:r w:rsidRPr="00D46EE1">
              <w:rPr>
                <w:color w:val="000000"/>
                <w:sz w:val="22"/>
                <w:szCs w:val="22"/>
              </w:rPr>
              <w:t>защищено-декоративным металлическим кожухом, которые выполнены из стального листа толщиной не менее 0,8 мм с полимерно-порошковым покрытием.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Регулировка угла наклона спинки осуществляется с помощью р</w:t>
            </w:r>
            <w:r w:rsidRPr="00D46EE1">
              <w:rPr>
                <w:color w:val="000000"/>
                <w:sz w:val="22"/>
                <w:szCs w:val="22"/>
              </w:rPr>
              <w:t>учного привода («Закусывающий механизм»).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Регулировка угла наклона сиденья бесступенчатая </w:t>
            </w:r>
            <w:r w:rsidRPr="00D46EE1">
              <w:rPr>
                <w:color w:val="000000"/>
                <w:sz w:val="22"/>
                <w:szCs w:val="22"/>
              </w:rPr>
              <w:t>осуществляется с помощью механизма «Винт-Гайка»</w:t>
            </w:r>
            <w:r w:rsidRPr="00D46EE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Ложе кресла устанавливается в положение «</w:t>
            </w:r>
            <w:proofErr w:type="spellStart"/>
            <w:r w:rsidRPr="00D46EE1">
              <w:rPr>
                <w:sz w:val="22"/>
                <w:szCs w:val="22"/>
              </w:rPr>
              <w:t>Тренделенбург</w:t>
            </w:r>
            <w:proofErr w:type="spellEnd"/>
            <w:r w:rsidRPr="00D46EE1">
              <w:rPr>
                <w:sz w:val="22"/>
                <w:szCs w:val="22"/>
              </w:rPr>
              <w:t>» не менее 10°.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Подколенники (кол-во 2 шт.):</w:t>
            </w:r>
          </w:p>
          <w:p w:rsidR="008A0D4F" w:rsidRPr="00D46EE1" w:rsidRDefault="008A0D4F" w:rsidP="004E6622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 xml:space="preserve"> устанавлива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D46EE1">
              <w:rPr>
                <w:color w:val="000000"/>
                <w:sz w:val="22"/>
                <w:szCs w:val="22"/>
              </w:rPr>
              <w:t>тся в направляющих втулках, расположенных на боковых сторонах сиденья</w:t>
            </w:r>
            <w:r w:rsidRPr="00D46EE1">
              <w:rPr>
                <w:sz w:val="22"/>
                <w:szCs w:val="22"/>
              </w:rPr>
              <w:t>;</w:t>
            </w:r>
          </w:p>
          <w:p w:rsidR="008A0D4F" w:rsidRPr="00D46EE1" w:rsidRDefault="008A0D4F" w:rsidP="004E6622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выполнены из металла</w:t>
            </w:r>
            <w:r w:rsidRPr="00D46EE1">
              <w:rPr>
                <w:sz w:val="22"/>
                <w:szCs w:val="22"/>
              </w:rPr>
              <w:t xml:space="preserve"> </w:t>
            </w:r>
            <w:r w:rsidRPr="00D46EE1">
              <w:rPr>
                <w:color w:val="000000"/>
                <w:sz w:val="22"/>
                <w:szCs w:val="22"/>
              </w:rPr>
              <w:t xml:space="preserve">с полимерно-порошковым покрытием, обтянуты съемным гигиеническим чехлом из </w:t>
            </w:r>
            <w:proofErr w:type="spellStart"/>
            <w:r w:rsidRPr="00D46EE1">
              <w:rPr>
                <w:color w:val="000000"/>
                <w:sz w:val="22"/>
                <w:szCs w:val="22"/>
              </w:rPr>
              <w:t>винилискожи</w:t>
            </w:r>
            <w:proofErr w:type="spellEnd"/>
            <w:r w:rsidRPr="00D46EE1">
              <w:rPr>
                <w:color w:val="000000"/>
                <w:sz w:val="22"/>
                <w:szCs w:val="22"/>
              </w:rPr>
              <w:t xml:space="preserve"> (цвет чехлов совпадает с цветом обивки спинки и сиденья кресла) со вставкой из </w:t>
            </w:r>
            <w:proofErr w:type="spellStart"/>
            <w:r w:rsidRPr="00D46EE1">
              <w:rPr>
                <w:color w:val="000000"/>
                <w:sz w:val="22"/>
                <w:szCs w:val="22"/>
              </w:rPr>
              <w:t>пенополиуретана</w:t>
            </w:r>
            <w:proofErr w:type="spellEnd"/>
            <w:r w:rsidRPr="00D46EE1">
              <w:rPr>
                <w:color w:val="000000"/>
                <w:sz w:val="22"/>
                <w:szCs w:val="22"/>
              </w:rPr>
              <w:t xml:space="preserve"> </w:t>
            </w:r>
          </w:p>
          <w:p w:rsidR="008A0D4F" w:rsidRPr="00D46EE1" w:rsidRDefault="008A0D4F" w:rsidP="004E6622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регулируются по высоте и углу наклона с последующей фиксаций при помощи перекидных зажимов.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Упоры для рук (кол-во 2 шт.):</w:t>
            </w:r>
          </w:p>
          <w:p w:rsidR="008A0D4F" w:rsidRPr="00D46EE1" w:rsidRDefault="008A0D4F" w:rsidP="004E6622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устанавливаются в направляющих втулках, расположенных на боковых сторонах сиденья</w:t>
            </w:r>
            <w:r w:rsidRPr="00D46EE1">
              <w:rPr>
                <w:sz w:val="22"/>
                <w:szCs w:val="22"/>
              </w:rPr>
              <w:t>;</w:t>
            </w:r>
          </w:p>
          <w:p w:rsidR="008A0D4F" w:rsidRPr="00D46EE1" w:rsidRDefault="008A0D4F" w:rsidP="004E6622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выполнены из стального профиля </w:t>
            </w:r>
            <w:r w:rsidRPr="00D46EE1">
              <w:rPr>
                <w:color w:val="000000"/>
                <w:sz w:val="22"/>
                <w:szCs w:val="22"/>
              </w:rPr>
              <w:t>круглого сечения 16 мм с гальваническим защитно-декоративным покрытием</w:t>
            </w:r>
            <w:r w:rsidRPr="00D46EE1">
              <w:rPr>
                <w:sz w:val="22"/>
                <w:szCs w:val="22"/>
              </w:rPr>
              <w:t>;</w:t>
            </w:r>
          </w:p>
          <w:p w:rsidR="008A0D4F" w:rsidRPr="00D46EE1" w:rsidRDefault="008A0D4F" w:rsidP="004E6622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регулируются по высоте с последующей фиксацией при помощи зажимов</w:t>
            </w:r>
            <w:r w:rsidRPr="00D46EE1">
              <w:rPr>
                <w:sz w:val="22"/>
                <w:szCs w:val="22"/>
              </w:rPr>
              <w:t>.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Тазик (для сбора жидкости):</w:t>
            </w:r>
          </w:p>
          <w:p w:rsidR="008A0D4F" w:rsidRPr="00D46EE1" w:rsidRDefault="008A0D4F" w:rsidP="004E6622">
            <w:pPr>
              <w:numPr>
                <w:ilvl w:val="0"/>
                <w:numId w:val="6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устанавливается в кассету, расположенную под основанием сиденья (при изменении угла наклона сиденья, тазик всегда остается в горизонтальном положении);</w:t>
            </w:r>
          </w:p>
          <w:p w:rsidR="008A0D4F" w:rsidRPr="00D46EE1" w:rsidRDefault="008A0D4F" w:rsidP="004E6622">
            <w:pPr>
              <w:numPr>
                <w:ilvl w:val="0"/>
                <w:numId w:val="6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объем не менее 3 л</w:t>
            </w:r>
            <w:r>
              <w:rPr>
                <w:color w:val="000000"/>
                <w:sz w:val="22"/>
                <w:szCs w:val="22"/>
              </w:rPr>
              <w:t xml:space="preserve"> и не более 5 л</w:t>
            </w:r>
          </w:p>
          <w:p w:rsidR="008A0D4F" w:rsidRPr="00D46EE1" w:rsidRDefault="008A0D4F" w:rsidP="004E6622">
            <w:pPr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выполнен из нержавеющей стали, толщиной не менее 0,5 мм;</w:t>
            </w:r>
          </w:p>
          <w:p w:rsidR="008A0D4F" w:rsidRDefault="008A0D4F" w:rsidP="004E662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габаритные размеры: </w:t>
            </w:r>
          </w:p>
          <w:p w:rsidR="008A0D4F" w:rsidRDefault="008A0D4F" w:rsidP="004E662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длина н</w:t>
            </w:r>
            <w:r w:rsidRPr="00D46EE1">
              <w:rPr>
                <w:sz w:val="22"/>
                <w:szCs w:val="22"/>
              </w:rPr>
              <w:t>е менее 325</w:t>
            </w:r>
            <w:r>
              <w:rPr>
                <w:sz w:val="22"/>
                <w:szCs w:val="22"/>
              </w:rPr>
              <w:t xml:space="preserve"> мм </w:t>
            </w:r>
          </w:p>
          <w:p w:rsidR="008A0D4F" w:rsidRDefault="008A0D4F" w:rsidP="004E662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ширина не менее </w:t>
            </w:r>
            <w:r w:rsidRPr="00D46EE1"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t xml:space="preserve"> мм </w:t>
            </w:r>
          </w:p>
          <w:p w:rsidR="008A0D4F" w:rsidRPr="00D46EE1" w:rsidRDefault="008A0D4F" w:rsidP="004E662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высота не менее </w:t>
            </w:r>
            <w:r w:rsidRPr="00D46EE1">
              <w:rPr>
                <w:sz w:val="22"/>
                <w:szCs w:val="22"/>
              </w:rPr>
              <w:t>65 мм</w:t>
            </w:r>
          </w:p>
          <w:p w:rsidR="008A0D4F" w:rsidRPr="00D46EE1" w:rsidRDefault="008A0D4F" w:rsidP="004E66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Подставка для ног (подножка):</w:t>
            </w:r>
          </w:p>
          <w:p w:rsidR="008A0D4F" w:rsidRPr="00D46EE1" w:rsidRDefault="008A0D4F" w:rsidP="004E6622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одноступенчатая;</w:t>
            </w:r>
          </w:p>
          <w:p w:rsidR="008A0D4F" w:rsidRPr="00D46EE1" w:rsidRDefault="008A0D4F" w:rsidP="004E6622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lastRenderedPageBreak/>
              <w:t>откидывающаяся</w:t>
            </w:r>
          </w:p>
          <w:p w:rsidR="008A0D4F" w:rsidRPr="00D46EE1" w:rsidRDefault="008A0D4F" w:rsidP="00C5239D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закреплена на раме основания;</w:t>
            </w:r>
          </w:p>
          <w:p w:rsidR="008A0D4F" w:rsidRPr="00D46EE1" w:rsidRDefault="008A0D4F" w:rsidP="00C5239D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каркас подставки для ног выполнен из стальных труб прямоугольного сечения не менее 25х28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D46EE1">
              <w:rPr>
                <w:color w:val="000000"/>
                <w:sz w:val="22"/>
                <w:szCs w:val="22"/>
              </w:rPr>
              <w:t>1,5 мм с полимерно-порошковым покрытием;</w:t>
            </w:r>
          </w:p>
          <w:p w:rsidR="008A0D4F" w:rsidRPr="00D46EE1" w:rsidRDefault="008A0D4F" w:rsidP="00C5239D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размеры панели подставки для ног — не менее 384х238 мм</w:t>
            </w:r>
            <w:r w:rsidRPr="002B211A">
              <w:rPr>
                <w:color w:val="000000"/>
                <w:sz w:val="22"/>
                <w:szCs w:val="22"/>
              </w:rPr>
              <w:t xml:space="preserve"> </w:t>
            </w:r>
          </w:p>
          <w:p w:rsidR="008A0D4F" w:rsidRPr="00D46EE1" w:rsidRDefault="008A0D4F" w:rsidP="004E6622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 xml:space="preserve">панель подставки для ног обтянуты гигиеническим чехлом из </w:t>
            </w:r>
            <w:proofErr w:type="spellStart"/>
            <w:r w:rsidRPr="00D46EE1">
              <w:rPr>
                <w:color w:val="000000"/>
                <w:sz w:val="22"/>
                <w:szCs w:val="22"/>
              </w:rPr>
              <w:t>винилискожи</w:t>
            </w:r>
            <w:proofErr w:type="spellEnd"/>
            <w:r w:rsidRPr="00D46EE1">
              <w:rPr>
                <w:color w:val="000000"/>
                <w:sz w:val="22"/>
                <w:szCs w:val="22"/>
              </w:rPr>
              <w:t xml:space="preserve"> (цвет чехлов совпадает с цветом обивки спинки и сиденья кресла)</w:t>
            </w:r>
          </w:p>
          <w:p w:rsidR="008A0D4F" w:rsidRPr="00D46EE1" w:rsidRDefault="008A0D4F" w:rsidP="004E6622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 xml:space="preserve">высота подставки для ног над полом </w:t>
            </w:r>
            <w:r>
              <w:rPr>
                <w:color w:val="000000"/>
                <w:sz w:val="22"/>
                <w:szCs w:val="22"/>
              </w:rPr>
              <w:t>не менее 300 мм, не более 310 мм</w:t>
            </w:r>
          </w:p>
          <w:p w:rsidR="008A0D4F" w:rsidRPr="00D46EE1" w:rsidRDefault="008A0D4F" w:rsidP="00C5239D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Основание у</w:t>
            </w:r>
            <w:r w:rsidRPr="00D46EE1">
              <w:rPr>
                <w:color w:val="000000"/>
                <w:sz w:val="22"/>
                <w:szCs w:val="22"/>
              </w:rPr>
              <w:t>становлено на 2 ролика и 2 опоры (одна из опор - регулируемая).</w:t>
            </w:r>
          </w:p>
          <w:p w:rsidR="008A0D4F" w:rsidRPr="00D46EE1" w:rsidRDefault="008A0D4F" w:rsidP="001A23F6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A0D4F" w:rsidRPr="00D46EE1" w:rsidRDefault="008A0D4F" w:rsidP="001A23F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6EE1">
              <w:rPr>
                <w:b/>
                <w:bCs/>
                <w:sz w:val="22"/>
                <w:szCs w:val="22"/>
              </w:rPr>
              <w:t>Технические характеристики:</w:t>
            </w:r>
          </w:p>
          <w:p w:rsidR="008A0D4F" w:rsidRPr="00D46EE1" w:rsidRDefault="008A0D4F" w:rsidP="00C5239D">
            <w:pPr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Габаритные размеры кресла</w:t>
            </w:r>
            <w:r w:rsidRPr="00D46EE1">
              <w:rPr>
                <w:sz w:val="22"/>
                <w:szCs w:val="22"/>
              </w:rPr>
              <w:t>:</w:t>
            </w:r>
          </w:p>
          <w:p w:rsidR="008A0D4F" w:rsidRPr="00D46EE1" w:rsidRDefault="008A0D4F" w:rsidP="00882CBF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длина (в рабочем положении, при поднятой спинке) </w:t>
            </w:r>
            <w:r>
              <w:rPr>
                <w:sz w:val="22"/>
                <w:szCs w:val="22"/>
              </w:rPr>
              <w:t xml:space="preserve">не менее </w:t>
            </w:r>
            <w:r w:rsidRPr="00D46EE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1</w:t>
            </w:r>
            <w:r w:rsidRPr="00D46E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мм, не более 1130 мм</w:t>
            </w:r>
          </w:p>
          <w:p w:rsidR="008A0D4F" w:rsidRPr="002B211A" w:rsidRDefault="008A0D4F" w:rsidP="002B211A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длина спинки и сиденья при их горизонтальном положении </w:t>
            </w:r>
            <w:r>
              <w:rPr>
                <w:sz w:val="22"/>
                <w:szCs w:val="22"/>
              </w:rPr>
              <w:t xml:space="preserve">не менее </w:t>
            </w:r>
            <w:r w:rsidRPr="00D46EE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  <w:r w:rsidRPr="00D46E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мм, </w:t>
            </w:r>
            <w:r w:rsidRPr="002B211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        </w:t>
            </w:r>
            <w:r w:rsidRPr="002B211A">
              <w:rPr>
                <w:sz w:val="22"/>
                <w:szCs w:val="22"/>
              </w:rPr>
              <w:t>1330</w:t>
            </w:r>
            <w:r>
              <w:rPr>
                <w:sz w:val="22"/>
                <w:szCs w:val="22"/>
              </w:rPr>
              <w:t xml:space="preserve"> </w:t>
            </w:r>
            <w:r w:rsidRPr="002B211A">
              <w:rPr>
                <w:sz w:val="22"/>
                <w:szCs w:val="22"/>
              </w:rPr>
              <w:t>мм</w:t>
            </w:r>
          </w:p>
          <w:p w:rsidR="008A0D4F" w:rsidRPr="00D46EE1" w:rsidRDefault="008A0D4F" w:rsidP="00882CBF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длина (от подножки до спинки в разложенном виде) </w:t>
            </w:r>
            <w:r>
              <w:rPr>
                <w:sz w:val="22"/>
                <w:szCs w:val="22"/>
              </w:rPr>
              <w:t>не менее 1595 мм, не более 1615 мм</w:t>
            </w:r>
          </w:p>
          <w:p w:rsidR="008A0D4F" w:rsidRPr="00D46EE1" w:rsidRDefault="008A0D4F" w:rsidP="00882CBF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ширина сиденья </w:t>
            </w:r>
            <w:r>
              <w:rPr>
                <w:sz w:val="22"/>
                <w:szCs w:val="22"/>
              </w:rPr>
              <w:t>не менее 490 мм, не более 510 мм</w:t>
            </w:r>
          </w:p>
          <w:p w:rsidR="008A0D4F" w:rsidRPr="00D46EE1" w:rsidRDefault="008A0D4F" w:rsidP="00882CBF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ширина (по подколенникам) </w:t>
            </w:r>
            <w:r>
              <w:rPr>
                <w:sz w:val="22"/>
                <w:szCs w:val="22"/>
              </w:rPr>
              <w:t>не менее 91</w:t>
            </w:r>
            <w:r w:rsidRPr="00D46E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мм, не более 935 </w:t>
            </w:r>
            <w:r w:rsidRPr="00D46EE1">
              <w:rPr>
                <w:sz w:val="22"/>
                <w:szCs w:val="22"/>
              </w:rPr>
              <w:t>мм</w:t>
            </w:r>
          </w:p>
          <w:p w:rsidR="008A0D4F" w:rsidRPr="00D46EE1" w:rsidRDefault="008A0D4F" w:rsidP="00882CBF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высота (общая) </w:t>
            </w:r>
            <w:r>
              <w:rPr>
                <w:sz w:val="22"/>
                <w:szCs w:val="22"/>
              </w:rPr>
              <w:t>не менее 163</w:t>
            </w:r>
            <w:r w:rsidRPr="00D46E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мм, не более 1650 мм</w:t>
            </w:r>
          </w:p>
          <w:p w:rsidR="008A0D4F" w:rsidRPr="00D46EE1" w:rsidRDefault="008A0D4F" w:rsidP="00882CBF">
            <w:pPr>
              <w:numPr>
                <w:ilvl w:val="0"/>
                <w:numId w:val="9"/>
              </w:numPr>
              <w:tabs>
                <w:tab w:val="left" w:pos="567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высота (сиденья) </w:t>
            </w:r>
            <w:r>
              <w:rPr>
                <w:sz w:val="22"/>
                <w:szCs w:val="22"/>
              </w:rPr>
              <w:t>не менее 89</w:t>
            </w:r>
            <w:r w:rsidRPr="00D46E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мм, не более 910 мм</w:t>
            </w:r>
          </w:p>
          <w:p w:rsidR="008A0D4F" w:rsidRPr="00D46EE1" w:rsidRDefault="008A0D4F" w:rsidP="00882CBF">
            <w:pPr>
              <w:snapToGrid w:val="0"/>
              <w:rPr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Габаритные размеры спинки</w:t>
            </w:r>
            <w:r w:rsidRPr="00D46EE1">
              <w:rPr>
                <w:sz w:val="22"/>
                <w:szCs w:val="22"/>
              </w:rPr>
              <w:t>:</w:t>
            </w:r>
          </w:p>
          <w:p w:rsidR="008A0D4F" w:rsidRPr="00D46EE1" w:rsidRDefault="008A0D4F" w:rsidP="00882CBF">
            <w:pPr>
              <w:numPr>
                <w:ilvl w:val="0"/>
                <w:numId w:val="10"/>
              </w:numPr>
              <w:suppressAutoHyphens/>
              <w:snapToGrid w:val="0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длина </w:t>
            </w:r>
            <w:r>
              <w:rPr>
                <w:sz w:val="22"/>
                <w:szCs w:val="22"/>
              </w:rPr>
              <w:t>не менее 790 мм, не более 810 мм</w:t>
            </w:r>
          </w:p>
          <w:p w:rsidR="008A0D4F" w:rsidRPr="00D46EE1" w:rsidRDefault="008A0D4F" w:rsidP="00882CBF">
            <w:pPr>
              <w:numPr>
                <w:ilvl w:val="0"/>
                <w:numId w:val="10"/>
              </w:numPr>
              <w:suppressAutoHyphens/>
              <w:snapToGrid w:val="0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ширина</w:t>
            </w:r>
            <w:r>
              <w:rPr>
                <w:sz w:val="22"/>
                <w:szCs w:val="22"/>
              </w:rPr>
              <w:t xml:space="preserve"> не менее 490 мм, не более 510 </w:t>
            </w:r>
            <w:r w:rsidRPr="00D46EE1">
              <w:rPr>
                <w:sz w:val="22"/>
                <w:szCs w:val="22"/>
              </w:rPr>
              <w:t>мм</w:t>
            </w:r>
          </w:p>
          <w:p w:rsidR="008A0D4F" w:rsidRPr="00D46EE1" w:rsidRDefault="008A0D4F" w:rsidP="00882CBF">
            <w:pPr>
              <w:snapToGrid w:val="0"/>
              <w:rPr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Габаритные размеры сиденья</w:t>
            </w:r>
            <w:r w:rsidRPr="00D46EE1">
              <w:rPr>
                <w:sz w:val="22"/>
                <w:szCs w:val="22"/>
              </w:rPr>
              <w:t>:</w:t>
            </w:r>
          </w:p>
          <w:p w:rsidR="008A0D4F" w:rsidRPr="00D46EE1" w:rsidRDefault="008A0D4F" w:rsidP="00882CBF">
            <w:pPr>
              <w:numPr>
                <w:ilvl w:val="0"/>
                <w:numId w:val="11"/>
              </w:numPr>
              <w:suppressAutoHyphens/>
              <w:snapToGrid w:val="0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длина </w:t>
            </w:r>
            <w:r>
              <w:rPr>
                <w:sz w:val="22"/>
                <w:szCs w:val="22"/>
              </w:rPr>
              <w:t>не менее 390 мм, не более 410 мм</w:t>
            </w:r>
          </w:p>
          <w:p w:rsidR="008A0D4F" w:rsidRPr="00D46EE1" w:rsidRDefault="008A0D4F" w:rsidP="00882CBF">
            <w:pPr>
              <w:numPr>
                <w:ilvl w:val="0"/>
                <w:numId w:val="11"/>
              </w:numPr>
              <w:suppressAutoHyphens/>
              <w:snapToGrid w:val="0"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 xml:space="preserve">ширина </w:t>
            </w:r>
            <w:r>
              <w:rPr>
                <w:sz w:val="22"/>
                <w:szCs w:val="22"/>
              </w:rPr>
              <w:t>не мене 495 мм, не более 505 мм</w:t>
            </w:r>
          </w:p>
          <w:p w:rsidR="008A0D4F" w:rsidRPr="00D46EE1" w:rsidRDefault="008A0D4F" w:rsidP="00882CBF">
            <w:pPr>
              <w:snapToGrid w:val="0"/>
              <w:rPr>
                <w:sz w:val="22"/>
                <w:szCs w:val="22"/>
              </w:rPr>
            </w:pPr>
            <w:r w:rsidRPr="00D46EE1">
              <w:rPr>
                <w:b/>
                <w:sz w:val="22"/>
                <w:szCs w:val="22"/>
              </w:rPr>
              <w:t>Углы наклона</w:t>
            </w:r>
            <w:r w:rsidRPr="00D46EE1">
              <w:rPr>
                <w:sz w:val="22"/>
                <w:szCs w:val="22"/>
              </w:rPr>
              <w:t xml:space="preserve">: </w:t>
            </w:r>
          </w:p>
          <w:p w:rsidR="008A0D4F" w:rsidRPr="00D46EE1" w:rsidRDefault="008A0D4F" w:rsidP="00882CBF">
            <w:pPr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спинки от 20</w:t>
            </w:r>
            <w:r w:rsidRPr="00D46EE1">
              <w:rPr>
                <w:sz w:val="22"/>
                <w:szCs w:val="22"/>
                <w:vertAlign w:val="superscript"/>
              </w:rPr>
              <w:t>0</w:t>
            </w:r>
            <w:r w:rsidRPr="00D46EE1">
              <w:rPr>
                <w:sz w:val="22"/>
                <w:szCs w:val="22"/>
              </w:rPr>
              <w:t xml:space="preserve"> до 100</w:t>
            </w:r>
            <w:r w:rsidRPr="00D46EE1">
              <w:rPr>
                <w:sz w:val="22"/>
                <w:szCs w:val="22"/>
                <w:vertAlign w:val="superscript"/>
              </w:rPr>
              <w:t xml:space="preserve">0 </w:t>
            </w:r>
            <w:r w:rsidRPr="00D46EE1">
              <w:rPr>
                <w:sz w:val="22"/>
                <w:szCs w:val="22"/>
              </w:rPr>
              <w:t>(с предельным отклонением ± 5</w:t>
            </w:r>
            <w:r w:rsidRPr="00D46EE1">
              <w:rPr>
                <w:sz w:val="22"/>
                <w:szCs w:val="22"/>
                <w:vertAlign w:val="superscript"/>
              </w:rPr>
              <w:t xml:space="preserve">0 </w:t>
            </w:r>
            <w:r w:rsidRPr="00D46EE1">
              <w:rPr>
                <w:sz w:val="22"/>
                <w:szCs w:val="22"/>
              </w:rPr>
              <w:t>от вертикали)</w:t>
            </w:r>
          </w:p>
          <w:p w:rsidR="008A0D4F" w:rsidRPr="00D46EE1" w:rsidRDefault="008A0D4F" w:rsidP="00882CBF">
            <w:pPr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сиденья о</w:t>
            </w:r>
            <w:r w:rsidRPr="00D46EE1">
              <w:rPr>
                <w:sz w:val="22"/>
                <w:szCs w:val="22"/>
              </w:rPr>
              <w:t>т 20</w:t>
            </w:r>
            <w:r w:rsidRPr="00D46EE1">
              <w:rPr>
                <w:sz w:val="22"/>
                <w:szCs w:val="22"/>
                <w:vertAlign w:val="superscript"/>
              </w:rPr>
              <w:t>0</w:t>
            </w:r>
            <w:r w:rsidRPr="00D46EE1">
              <w:rPr>
                <w:sz w:val="22"/>
                <w:szCs w:val="22"/>
              </w:rPr>
              <w:t xml:space="preserve"> до 100</w:t>
            </w:r>
            <w:r w:rsidRPr="00D46EE1">
              <w:rPr>
                <w:sz w:val="22"/>
                <w:szCs w:val="22"/>
                <w:vertAlign w:val="superscript"/>
              </w:rPr>
              <w:t xml:space="preserve">0 </w:t>
            </w:r>
            <w:r w:rsidRPr="00D46EE1">
              <w:rPr>
                <w:sz w:val="22"/>
                <w:szCs w:val="22"/>
              </w:rPr>
              <w:t>(с предельным отклонением ± 5</w:t>
            </w:r>
            <w:r w:rsidRPr="00D46EE1">
              <w:rPr>
                <w:sz w:val="22"/>
                <w:szCs w:val="22"/>
                <w:vertAlign w:val="superscript"/>
              </w:rPr>
              <w:t xml:space="preserve">0 </w:t>
            </w:r>
            <w:r w:rsidRPr="00D46EE1">
              <w:rPr>
                <w:sz w:val="22"/>
                <w:szCs w:val="22"/>
              </w:rPr>
              <w:t>от горизонтали)</w:t>
            </w:r>
          </w:p>
          <w:p w:rsidR="008A0D4F" w:rsidRPr="00D46EE1" w:rsidRDefault="008A0D4F" w:rsidP="00882CBF">
            <w:pPr>
              <w:suppressAutoHyphens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Допускаемая нагрузка на кресло не менее 180 кг</w:t>
            </w:r>
          </w:p>
          <w:p w:rsidR="008A0D4F" w:rsidRPr="00D46EE1" w:rsidRDefault="008A0D4F" w:rsidP="00882CBF">
            <w:pPr>
              <w:suppressAutoHyphens/>
              <w:rPr>
                <w:sz w:val="22"/>
                <w:szCs w:val="22"/>
              </w:rPr>
            </w:pPr>
            <w:r w:rsidRPr="00D46EE1">
              <w:rPr>
                <w:sz w:val="22"/>
                <w:szCs w:val="22"/>
              </w:rPr>
              <w:t>Масса кресла не менее 45 кг</w:t>
            </w:r>
          </w:p>
          <w:p w:rsidR="008A0D4F" w:rsidRPr="00D46EE1" w:rsidRDefault="008A0D4F" w:rsidP="00882CBF">
            <w:pPr>
              <w:suppressAutoHyphens/>
              <w:rPr>
                <w:color w:val="000000"/>
                <w:sz w:val="22"/>
                <w:szCs w:val="22"/>
              </w:rPr>
            </w:pPr>
            <w:r w:rsidRPr="00D46EE1">
              <w:rPr>
                <w:color w:val="000000"/>
                <w:sz w:val="22"/>
                <w:szCs w:val="22"/>
              </w:rPr>
              <w:t>Наружные поверхности кресла устойчивы к дезинфекции.</w:t>
            </w:r>
          </w:p>
          <w:p w:rsidR="008A0D4F" w:rsidRPr="00D46EE1" w:rsidRDefault="008A0D4F" w:rsidP="008F69D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требования и требования безопасности</w:t>
            </w:r>
            <w:r w:rsidRPr="00D46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D46EE1">
              <w:rPr>
                <w:color w:val="000000"/>
                <w:sz w:val="22"/>
                <w:szCs w:val="22"/>
              </w:rPr>
              <w:t>ГОСТ 50444-92</w:t>
            </w:r>
            <w:r>
              <w:rPr>
                <w:color w:val="000000"/>
                <w:sz w:val="22"/>
                <w:szCs w:val="22"/>
              </w:rPr>
              <w:t xml:space="preserve"> «Приборы, аппараты и оборудование медицинские. Общие технические условия» </w:t>
            </w:r>
            <w:r w:rsidRPr="00D46EE1">
              <w:rPr>
                <w:color w:val="000000"/>
                <w:sz w:val="22"/>
                <w:szCs w:val="22"/>
              </w:rPr>
              <w:t>(разд.3,4)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A0D4F" w:rsidRPr="00D46EE1" w:rsidRDefault="008A0D4F" w:rsidP="00895A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шт </w:t>
            </w:r>
          </w:p>
        </w:tc>
      </w:tr>
    </w:tbl>
    <w:p w:rsidR="0050688D" w:rsidRPr="00D46EE1" w:rsidRDefault="0050688D" w:rsidP="00950980">
      <w:pPr>
        <w:pStyle w:val="ConsNonformat"/>
        <w:widowControl/>
        <w:ind w:left="360"/>
        <w:rPr>
          <w:rFonts w:ascii="Times New Roman" w:hAnsi="Times New Roman" w:cs="Times New Roman"/>
          <w:sz w:val="22"/>
          <w:szCs w:val="22"/>
        </w:rPr>
      </w:pPr>
    </w:p>
    <w:p w:rsidR="00D46EE1" w:rsidRDefault="00D46EE1" w:rsidP="00D46EE1">
      <w:pPr>
        <w:jc w:val="both"/>
        <w:rPr>
          <w:b/>
          <w:sz w:val="22"/>
          <w:szCs w:val="22"/>
        </w:rPr>
      </w:pPr>
      <w:bookmarkStart w:id="1" w:name="OLE_LINK1"/>
      <w:bookmarkStart w:id="2" w:name="OLE_LINK2"/>
      <w:r w:rsidRPr="00D46EE1">
        <w:rPr>
          <w:b/>
          <w:sz w:val="22"/>
          <w:szCs w:val="22"/>
        </w:rPr>
        <w:t xml:space="preserve">Рекомендуемая форма первой части заявки на участие в электронном аукционе изложена в </w:t>
      </w:r>
      <w:r w:rsidRPr="00D46EE1">
        <w:rPr>
          <w:b/>
          <w:color w:val="FF0000"/>
          <w:sz w:val="22"/>
          <w:szCs w:val="22"/>
        </w:rPr>
        <w:t>приложении №4</w:t>
      </w:r>
      <w:r w:rsidRPr="00D46EE1">
        <w:rPr>
          <w:b/>
          <w:sz w:val="22"/>
          <w:szCs w:val="22"/>
        </w:rPr>
        <w:t xml:space="preserve"> «Рекомендуемая форма первой части заявки на участие в электронном аукционе»</w:t>
      </w:r>
    </w:p>
    <w:p w:rsidR="008B089C" w:rsidRPr="00D46EE1" w:rsidRDefault="008B089C" w:rsidP="00D46EE1">
      <w:pPr>
        <w:jc w:val="both"/>
        <w:rPr>
          <w:b/>
          <w:sz w:val="22"/>
          <w:szCs w:val="22"/>
        </w:rPr>
      </w:pPr>
    </w:p>
    <w:bookmarkEnd w:id="1"/>
    <w:bookmarkEnd w:id="2"/>
    <w:p w:rsidR="00D46EE1" w:rsidRPr="00D46EE1" w:rsidRDefault="00D46EE1" w:rsidP="00D46EE1">
      <w:pPr>
        <w:jc w:val="both"/>
        <w:rPr>
          <w:b/>
          <w:sz w:val="22"/>
          <w:szCs w:val="22"/>
        </w:rPr>
      </w:pPr>
      <w:r w:rsidRPr="00D46EE1">
        <w:rPr>
          <w:b/>
          <w:sz w:val="22"/>
          <w:szCs w:val="22"/>
        </w:rPr>
        <w:t>____</w:t>
      </w:r>
      <w:r w:rsidR="008B089C">
        <w:rPr>
          <w:b/>
          <w:sz w:val="22"/>
          <w:szCs w:val="22"/>
        </w:rPr>
        <w:t>____________________________</w:t>
      </w:r>
      <w:r w:rsidRPr="00D46EE1">
        <w:rPr>
          <w:b/>
          <w:sz w:val="22"/>
          <w:szCs w:val="22"/>
        </w:rPr>
        <w:t>______________ ______________________________ ______________________________________________________</w:t>
      </w:r>
    </w:p>
    <w:p w:rsidR="00E12FAE" w:rsidRPr="00B73BF7" w:rsidRDefault="00D46EE1" w:rsidP="00B73BF7">
      <w:pPr>
        <w:rPr>
          <w:b/>
          <w:i/>
          <w:sz w:val="22"/>
          <w:szCs w:val="22"/>
        </w:rPr>
      </w:pPr>
      <w:r w:rsidRPr="00D46EE1">
        <w:rPr>
          <w:b/>
          <w:i/>
          <w:sz w:val="22"/>
          <w:szCs w:val="22"/>
        </w:rPr>
        <w:t xml:space="preserve">                      Должность                                                                     подпись                                                                          расшифровка подписи </w:t>
      </w:r>
    </w:p>
    <w:sectPr w:rsidR="00E12FAE" w:rsidRPr="00B73BF7" w:rsidSect="00565B1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10C6639"/>
    <w:multiLevelType w:val="multilevel"/>
    <w:tmpl w:val="AE9C0A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1">
    <w:nsid w:val="578550F2"/>
    <w:multiLevelType w:val="multilevel"/>
    <w:tmpl w:val="4D02B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EF"/>
    <w:rsid w:val="00003CAB"/>
    <w:rsid w:val="00021363"/>
    <w:rsid w:val="000240CD"/>
    <w:rsid w:val="00027B6C"/>
    <w:rsid w:val="000342DB"/>
    <w:rsid w:val="0008002C"/>
    <w:rsid w:val="000A67B2"/>
    <w:rsid w:val="000F2E8B"/>
    <w:rsid w:val="000F5DF6"/>
    <w:rsid w:val="00111432"/>
    <w:rsid w:val="0011717C"/>
    <w:rsid w:val="00182A6D"/>
    <w:rsid w:val="00193CF5"/>
    <w:rsid w:val="001A23F6"/>
    <w:rsid w:val="0020160C"/>
    <w:rsid w:val="00213A0B"/>
    <w:rsid w:val="00221AAD"/>
    <w:rsid w:val="002667D4"/>
    <w:rsid w:val="00293F16"/>
    <w:rsid w:val="002965D4"/>
    <w:rsid w:val="002B211A"/>
    <w:rsid w:val="002B3097"/>
    <w:rsid w:val="002F2083"/>
    <w:rsid w:val="003143E1"/>
    <w:rsid w:val="00322D0F"/>
    <w:rsid w:val="00335393"/>
    <w:rsid w:val="003374DA"/>
    <w:rsid w:val="003528E1"/>
    <w:rsid w:val="0037155F"/>
    <w:rsid w:val="0038377C"/>
    <w:rsid w:val="00387A0D"/>
    <w:rsid w:val="003A0FB8"/>
    <w:rsid w:val="003A147E"/>
    <w:rsid w:val="003B5A06"/>
    <w:rsid w:val="003E7FFA"/>
    <w:rsid w:val="00411FB8"/>
    <w:rsid w:val="00416BA3"/>
    <w:rsid w:val="00483AC6"/>
    <w:rsid w:val="004937D8"/>
    <w:rsid w:val="004A6B5D"/>
    <w:rsid w:val="004D118E"/>
    <w:rsid w:val="004E6622"/>
    <w:rsid w:val="0050688D"/>
    <w:rsid w:val="005566A9"/>
    <w:rsid w:val="00563CBA"/>
    <w:rsid w:val="00565B14"/>
    <w:rsid w:val="00593240"/>
    <w:rsid w:val="005C68F2"/>
    <w:rsid w:val="005E1A08"/>
    <w:rsid w:val="005F58B6"/>
    <w:rsid w:val="005F6C68"/>
    <w:rsid w:val="00603E2B"/>
    <w:rsid w:val="006067B1"/>
    <w:rsid w:val="00613686"/>
    <w:rsid w:val="00662B11"/>
    <w:rsid w:val="006B1F51"/>
    <w:rsid w:val="006B79E9"/>
    <w:rsid w:val="006F4F3A"/>
    <w:rsid w:val="00705946"/>
    <w:rsid w:val="00717D70"/>
    <w:rsid w:val="0073332D"/>
    <w:rsid w:val="007401D8"/>
    <w:rsid w:val="007509BF"/>
    <w:rsid w:val="0075498C"/>
    <w:rsid w:val="0077129E"/>
    <w:rsid w:val="00775856"/>
    <w:rsid w:val="007852F9"/>
    <w:rsid w:val="0079488F"/>
    <w:rsid w:val="007A493F"/>
    <w:rsid w:val="007C57D4"/>
    <w:rsid w:val="007E0C85"/>
    <w:rsid w:val="007F1B18"/>
    <w:rsid w:val="00806F03"/>
    <w:rsid w:val="00813EE6"/>
    <w:rsid w:val="00827C04"/>
    <w:rsid w:val="00882CBF"/>
    <w:rsid w:val="008877C5"/>
    <w:rsid w:val="008939FC"/>
    <w:rsid w:val="00895A8F"/>
    <w:rsid w:val="008A0D4F"/>
    <w:rsid w:val="008A7DE1"/>
    <w:rsid w:val="008B089C"/>
    <w:rsid w:val="008B3424"/>
    <w:rsid w:val="008B522A"/>
    <w:rsid w:val="008C2844"/>
    <w:rsid w:val="008D5E18"/>
    <w:rsid w:val="008F69D8"/>
    <w:rsid w:val="00911037"/>
    <w:rsid w:val="00950980"/>
    <w:rsid w:val="009A6390"/>
    <w:rsid w:val="009B4C0E"/>
    <w:rsid w:val="009C59BA"/>
    <w:rsid w:val="009D7046"/>
    <w:rsid w:val="009E242A"/>
    <w:rsid w:val="009E5301"/>
    <w:rsid w:val="00A11B18"/>
    <w:rsid w:val="00A21DEF"/>
    <w:rsid w:val="00A26382"/>
    <w:rsid w:val="00A417CB"/>
    <w:rsid w:val="00A639E1"/>
    <w:rsid w:val="00A6687B"/>
    <w:rsid w:val="00AE77AC"/>
    <w:rsid w:val="00B14D52"/>
    <w:rsid w:val="00B27069"/>
    <w:rsid w:val="00B43970"/>
    <w:rsid w:val="00B53CEB"/>
    <w:rsid w:val="00B73BF7"/>
    <w:rsid w:val="00B85653"/>
    <w:rsid w:val="00BA15EB"/>
    <w:rsid w:val="00BA71F4"/>
    <w:rsid w:val="00BA7E25"/>
    <w:rsid w:val="00BE2F31"/>
    <w:rsid w:val="00C25F71"/>
    <w:rsid w:val="00C5239D"/>
    <w:rsid w:val="00C71D8A"/>
    <w:rsid w:val="00C73F92"/>
    <w:rsid w:val="00C84CAF"/>
    <w:rsid w:val="00CA3A77"/>
    <w:rsid w:val="00CE0F63"/>
    <w:rsid w:val="00D00513"/>
    <w:rsid w:val="00D4065E"/>
    <w:rsid w:val="00D411F6"/>
    <w:rsid w:val="00D44791"/>
    <w:rsid w:val="00D46EE1"/>
    <w:rsid w:val="00D63860"/>
    <w:rsid w:val="00D65BDE"/>
    <w:rsid w:val="00DA2386"/>
    <w:rsid w:val="00DE0F88"/>
    <w:rsid w:val="00E055B9"/>
    <w:rsid w:val="00E12FAE"/>
    <w:rsid w:val="00E33F51"/>
    <w:rsid w:val="00EB43FF"/>
    <w:rsid w:val="00EC28F9"/>
    <w:rsid w:val="00F407D9"/>
    <w:rsid w:val="00F5425B"/>
    <w:rsid w:val="00F6322E"/>
    <w:rsid w:val="00F71546"/>
    <w:rsid w:val="00F865DB"/>
    <w:rsid w:val="00F9664F"/>
    <w:rsid w:val="00FB50B9"/>
    <w:rsid w:val="00FF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1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717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3332D"/>
    <w:rPr>
      <w:b/>
      <w:bCs/>
    </w:rPr>
  </w:style>
  <w:style w:type="character" w:customStyle="1" w:styleId="divstrong1">
    <w:name w:val="div_strong1"/>
    <w:basedOn w:val="a0"/>
    <w:rsid w:val="003A0F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9664F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50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5F6C6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F6C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1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717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3332D"/>
    <w:rPr>
      <w:b/>
      <w:bCs/>
    </w:rPr>
  </w:style>
  <w:style w:type="character" w:customStyle="1" w:styleId="divstrong1">
    <w:name w:val="div_strong1"/>
    <w:basedOn w:val="a0"/>
    <w:rsid w:val="003A0F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9664F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50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5F6C6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F6C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222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837A1AEB9A808B37D00BE09B113C6153AA3EF63B279F4AA9877594BE030160FA808BB6E527781AB50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EE4B-90F1-431F-AE20-4181A147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Инна Башмакова</cp:lastModifiedBy>
  <cp:revision>4</cp:revision>
  <cp:lastPrinted>2016-09-06T13:19:00Z</cp:lastPrinted>
  <dcterms:created xsi:type="dcterms:W3CDTF">2016-10-17T06:36:00Z</dcterms:created>
  <dcterms:modified xsi:type="dcterms:W3CDTF">2016-10-17T07:45:00Z</dcterms:modified>
</cp:coreProperties>
</file>